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7EE81" w14:textId="77777777" w:rsidR="00C66516" w:rsidRDefault="007A4A44">
      <w:r>
        <w:rPr>
          <w:rFonts w:ascii="Arial" w:hAnsi="Arial" w:cs="Arial"/>
          <w:b/>
          <w:sz w:val="28"/>
        </w:rPr>
        <w:t>PRESS RELEASE</w:t>
      </w:r>
      <w:r>
        <w:rPr>
          <w:rFonts w:ascii="Arial" w:hAnsi="Arial" w:cs="Arial"/>
          <w:b/>
        </w:rPr>
        <w:t xml:space="preserve"> </w:t>
      </w:r>
    </w:p>
    <w:p w14:paraId="7A3D3275" w14:textId="0751E1CD" w:rsidR="00C66516" w:rsidRDefault="007A4A44" w:rsidP="00454E4C">
      <w:pPr>
        <w:jc w:val="center"/>
      </w:pPr>
      <w:r>
        <w:rPr>
          <w:rFonts w:ascii="Arial" w:hAnsi="Arial" w:cs="Arial"/>
          <w:i/>
          <w:sz w:val="28"/>
        </w:rPr>
        <w:t>(FOR IMMEDIATE RELEASE)</w:t>
      </w:r>
    </w:p>
    <w:p w14:paraId="73FB14C6" w14:textId="51C1A2FD" w:rsidR="00C66516" w:rsidRDefault="00A62976" w:rsidP="00454E4C">
      <w:pPr>
        <w:spacing w:before="240"/>
        <w:jc w:val="center"/>
      </w:pPr>
      <w:bookmarkStart w:id="0" w:name="_Hlk158451279"/>
      <w:r>
        <w:rPr>
          <w:rFonts w:ascii="Arial" w:hAnsi="Arial" w:cs="Arial"/>
          <w:b/>
          <w:sz w:val="32"/>
        </w:rPr>
        <w:t>Electric Vehicles</w:t>
      </w:r>
      <w:r w:rsidR="0046562B">
        <w:rPr>
          <w:rFonts w:ascii="Arial" w:hAnsi="Arial" w:cs="Arial"/>
          <w:b/>
          <w:sz w:val="32"/>
        </w:rPr>
        <w:t xml:space="preserve"> – </w:t>
      </w:r>
      <w:r w:rsidR="00454E4C">
        <w:rPr>
          <w:rFonts w:ascii="Arial" w:hAnsi="Arial" w:cs="Arial"/>
          <w:b/>
          <w:sz w:val="32"/>
        </w:rPr>
        <w:t xml:space="preserve">From </w:t>
      </w:r>
      <w:r>
        <w:rPr>
          <w:rFonts w:ascii="Arial" w:hAnsi="Arial" w:cs="Arial"/>
          <w:b/>
          <w:sz w:val="32"/>
        </w:rPr>
        <w:t>Pump to Plug</w:t>
      </w:r>
    </w:p>
    <w:p w14:paraId="269CD5B9" w14:textId="43780D42" w:rsidR="00C66516" w:rsidRPr="005A78AB" w:rsidRDefault="007A4A44" w:rsidP="005A78AB">
      <w:pPr>
        <w:jc w:val="center"/>
        <w:rPr>
          <w:sz w:val="28"/>
          <w:szCs w:val="28"/>
        </w:rPr>
      </w:pPr>
      <w:r w:rsidRPr="005A78AB">
        <w:rPr>
          <w:rFonts w:ascii="Arial" w:hAnsi="Arial" w:cs="Arial"/>
          <w:sz w:val="28"/>
          <w:szCs w:val="28"/>
        </w:rPr>
        <w:t>“</w:t>
      </w:r>
      <w:r w:rsidR="00877907">
        <w:rPr>
          <w:rFonts w:ascii="Arial" w:hAnsi="Arial" w:cs="Arial"/>
          <w:sz w:val="28"/>
          <w:szCs w:val="28"/>
        </w:rPr>
        <w:t xml:space="preserve">A </w:t>
      </w:r>
      <w:r w:rsidR="00442983">
        <w:rPr>
          <w:rFonts w:ascii="Arial" w:hAnsi="Arial" w:cs="Arial"/>
          <w:color w:val="000000"/>
          <w:sz w:val="28"/>
          <w:szCs w:val="28"/>
        </w:rPr>
        <w:t>Projected</w:t>
      </w:r>
      <w:r w:rsidR="005A78AB">
        <w:rPr>
          <w:rFonts w:ascii="Arial" w:hAnsi="Arial" w:cs="Arial"/>
          <w:color w:val="000000"/>
          <w:sz w:val="28"/>
          <w:szCs w:val="28"/>
        </w:rPr>
        <w:t xml:space="preserve"> </w:t>
      </w:r>
      <w:r w:rsidR="005A78AB" w:rsidRPr="005A78AB">
        <w:rPr>
          <w:rFonts w:ascii="Arial" w:hAnsi="Arial" w:cs="Arial"/>
          <w:color w:val="000000"/>
          <w:sz w:val="28"/>
          <w:szCs w:val="28"/>
        </w:rPr>
        <w:t xml:space="preserve">40% Drop </w:t>
      </w:r>
      <w:r w:rsidR="003A609C" w:rsidRPr="005A78AB">
        <w:rPr>
          <w:rFonts w:ascii="Arial" w:hAnsi="Arial" w:cs="Arial"/>
          <w:color w:val="000000"/>
          <w:sz w:val="28"/>
          <w:szCs w:val="28"/>
        </w:rPr>
        <w:t>in</w:t>
      </w:r>
      <w:r w:rsidR="005A78AB" w:rsidRPr="005A78AB">
        <w:rPr>
          <w:rFonts w:ascii="Arial" w:hAnsi="Arial" w:cs="Arial"/>
          <w:color w:val="000000"/>
          <w:sz w:val="28"/>
          <w:szCs w:val="28"/>
        </w:rPr>
        <w:t xml:space="preserve"> Battery Prices </w:t>
      </w:r>
      <w:r w:rsidR="0002249A">
        <w:rPr>
          <w:rFonts w:ascii="Arial" w:hAnsi="Arial" w:cs="Arial"/>
          <w:color w:val="000000"/>
          <w:sz w:val="28"/>
          <w:szCs w:val="28"/>
        </w:rPr>
        <w:t>i</w:t>
      </w:r>
      <w:r w:rsidR="005A78AB" w:rsidRPr="005A78AB">
        <w:rPr>
          <w:rFonts w:ascii="Arial" w:hAnsi="Arial" w:cs="Arial"/>
          <w:color w:val="000000"/>
          <w:sz w:val="28"/>
          <w:szCs w:val="28"/>
        </w:rPr>
        <w:t xml:space="preserve">s Expected to Trigger a Shift </w:t>
      </w:r>
      <w:r w:rsidR="00502399">
        <w:rPr>
          <w:rFonts w:ascii="Arial" w:hAnsi="Arial" w:cs="Arial"/>
          <w:color w:val="000000"/>
          <w:sz w:val="28"/>
          <w:szCs w:val="28"/>
        </w:rPr>
        <w:t>i</w:t>
      </w:r>
      <w:r w:rsidR="005A78AB" w:rsidRPr="005A78AB">
        <w:rPr>
          <w:rFonts w:ascii="Arial" w:hAnsi="Arial" w:cs="Arial"/>
          <w:color w:val="000000"/>
          <w:sz w:val="28"/>
          <w:szCs w:val="28"/>
        </w:rPr>
        <w:t xml:space="preserve">n </w:t>
      </w:r>
      <w:r w:rsidR="005A78AB">
        <w:rPr>
          <w:rFonts w:ascii="Arial" w:hAnsi="Arial" w:cs="Arial"/>
          <w:color w:val="000000"/>
          <w:sz w:val="28"/>
          <w:szCs w:val="28"/>
        </w:rPr>
        <w:t xml:space="preserve">EV </w:t>
      </w:r>
      <w:r w:rsidR="005A78AB" w:rsidRPr="005A78AB">
        <w:rPr>
          <w:rFonts w:ascii="Arial" w:hAnsi="Arial" w:cs="Arial"/>
          <w:color w:val="000000"/>
          <w:sz w:val="28"/>
          <w:szCs w:val="28"/>
        </w:rPr>
        <w:t xml:space="preserve">Sales Over </w:t>
      </w:r>
      <w:r w:rsidR="0002249A" w:rsidRPr="005A78AB">
        <w:rPr>
          <w:rFonts w:ascii="Arial" w:hAnsi="Arial" w:cs="Arial"/>
          <w:color w:val="000000"/>
          <w:sz w:val="28"/>
          <w:szCs w:val="28"/>
        </w:rPr>
        <w:t>the</w:t>
      </w:r>
      <w:r w:rsidR="005A78AB" w:rsidRPr="005A78AB">
        <w:rPr>
          <w:rFonts w:ascii="Arial" w:hAnsi="Arial" w:cs="Arial"/>
          <w:color w:val="000000"/>
          <w:sz w:val="28"/>
          <w:szCs w:val="28"/>
        </w:rPr>
        <w:t xml:space="preserve"> Coming Decade</w:t>
      </w:r>
      <w:r w:rsidRPr="005A78AB">
        <w:rPr>
          <w:rFonts w:ascii="Arial" w:hAnsi="Arial" w:cs="Arial"/>
          <w:sz w:val="28"/>
          <w:szCs w:val="28"/>
        </w:rPr>
        <w:t>"</w:t>
      </w:r>
    </w:p>
    <w:p w14:paraId="69BFD699" w14:textId="4D46CF67" w:rsidR="00C66516" w:rsidRDefault="00324698" w:rsidP="00A854D9">
      <w:pPr>
        <w:spacing w:after="120"/>
      </w:pPr>
      <w:r>
        <w:rPr>
          <w:rFonts w:ascii="Arial" w:hAnsi="Arial" w:cs="Arial"/>
        </w:rPr>
        <w:t>New York</w:t>
      </w:r>
      <w:r w:rsidR="007A4A44">
        <w:rPr>
          <w:rFonts w:ascii="Arial" w:hAnsi="Arial" w:cs="Arial"/>
        </w:rPr>
        <w:t xml:space="preserve">, </w:t>
      </w:r>
      <w:r w:rsidR="00454E4C">
        <w:rPr>
          <w:rFonts w:ascii="Arial" w:hAnsi="Arial" w:cs="Arial"/>
        </w:rPr>
        <w:t>September</w:t>
      </w:r>
      <w:r w:rsidR="00EF3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27</w:t>
      </w:r>
      <w:r w:rsidR="007A4A44">
        <w:rPr>
          <w:rFonts w:ascii="Arial" w:hAnsi="Arial" w:cs="Arial"/>
        </w:rPr>
        <w:t>, 2024.</w:t>
      </w:r>
    </w:p>
    <w:p w14:paraId="41FCABE8" w14:textId="7A6D113B" w:rsidR="005A78AB" w:rsidRPr="005A78AB" w:rsidRDefault="00AA1D1E" w:rsidP="005A78AB">
      <w:pPr>
        <w:pStyle w:val="NormalWeb"/>
        <w:spacing w:before="0" w:beforeAutospacing="0" w:after="240" w:afterAutospacing="0" w:line="276" w:lineRule="auto"/>
        <w:jc w:val="both"/>
        <w:rPr>
          <w:color w:val="000000"/>
        </w:rPr>
      </w:pPr>
      <w:r>
        <w:rPr>
          <w:rFonts w:ascii="Arial" w:hAnsi="Arial" w:cs="Arial"/>
        </w:rPr>
        <w:t>“</w:t>
      </w:r>
      <w:r w:rsidR="00877907">
        <w:rPr>
          <w:rFonts w:ascii="Arial" w:hAnsi="Arial" w:cs="Arial"/>
          <w:color w:val="000000"/>
        </w:rPr>
        <w:t xml:space="preserve">A </w:t>
      </w:r>
      <w:r w:rsidR="005A78AB" w:rsidRPr="005A78AB">
        <w:rPr>
          <w:rFonts w:ascii="Arial" w:hAnsi="Arial" w:cs="Arial"/>
          <w:color w:val="000000"/>
        </w:rPr>
        <w:t xml:space="preserve">nearly 40% </w:t>
      </w:r>
      <w:r w:rsidR="00877907">
        <w:rPr>
          <w:rFonts w:ascii="Arial" w:hAnsi="Arial" w:cs="Arial"/>
          <w:color w:val="000000"/>
        </w:rPr>
        <w:t xml:space="preserve">decline in battery prices </w:t>
      </w:r>
      <w:r w:rsidR="005A78AB" w:rsidRPr="005A78AB">
        <w:rPr>
          <w:rFonts w:ascii="Arial" w:hAnsi="Arial" w:cs="Arial"/>
          <w:color w:val="000000"/>
        </w:rPr>
        <w:t xml:space="preserve">in 2023 </w:t>
      </w:r>
      <w:r w:rsidR="00442983">
        <w:rPr>
          <w:rFonts w:ascii="Arial" w:hAnsi="Arial" w:cs="Arial"/>
          <w:color w:val="000000"/>
        </w:rPr>
        <w:t xml:space="preserve">could </w:t>
      </w:r>
      <w:r w:rsidR="005A78AB" w:rsidRPr="005A78AB">
        <w:rPr>
          <w:rFonts w:ascii="Arial" w:hAnsi="Arial" w:cs="Arial"/>
          <w:color w:val="000000"/>
        </w:rPr>
        <w:t xml:space="preserve">serve as a main driver for </w:t>
      </w:r>
      <w:r w:rsidR="00442983">
        <w:rPr>
          <w:rFonts w:ascii="Arial" w:hAnsi="Arial" w:cs="Arial"/>
          <w:color w:val="000000"/>
        </w:rPr>
        <w:t xml:space="preserve">the </w:t>
      </w:r>
      <w:r w:rsidR="005A78AB" w:rsidRPr="005A78AB">
        <w:rPr>
          <w:rFonts w:ascii="Arial" w:hAnsi="Arial" w:cs="Arial"/>
          <w:color w:val="000000"/>
        </w:rPr>
        <w:t xml:space="preserve">electric vehicles (“EV”) market and </w:t>
      </w:r>
      <w:r w:rsidR="00877907">
        <w:rPr>
          <w:rFonts w:ascii="Arial" w:hAnsi="Arial" w:cs="Arial"/>
          <w:color w:val="000000"/>
        </w:rPr>
        <w:t xml:space="preserve">the </w:t>
      </w:r>
      <w:r w:rsidR="005A78AB" w:rsidRPr="005A78AB">
        <w:rPr>
          <w:rFonts w:ascii="Arial" w:hAnsi="Arial" w:cs="Arial"/>
          <w:color w:val="000000"/>
        </w:rPr>
        <w:t>transition to cleaner energy</w:t>
      </w:r>
      <w:r w:rsidR="00E0731D">
        <w:rPr>
          <w:rFonts w:ascii="Arial" w:hAnsi="Arial" w:cs="Arial"/>
          <w:color w:val="000000"/>
        </w:rPr>
        <w:t>,”</w:t>
      </w:r>
      <w:r w:rsidR="005A78AB" w:rsidRPr="005A78AB">
        <w:rPr>
          <w:rFonts w:ascii="Arial" w:hAnsi="Arial" w:cs="Arial"/>
          <w:color w:val="000000"/>
        </w:rPr>
        <w:t xml:space="preserve"> according to</w:t>
      </w:r>
      <w:r w:rsidR="00715482">
        <w:rPr>
          <w:rFonts w:ascii="Arial" w:hAnsi="Arial" w:cs="Arial"/>
          <w:color w:val="000000"/>
        </w:rPr>
        <w:t xml:space="preserve"> an upcoming </w:t>
      </w:r>
      <w:r w:rsidR="00F46B2A">
        <w:rPr>
          <w:rFonts w:ascii="Arial" w:hAnsi="Arial" w:cs="Arial"/>
          <w:color w:val="000000"/>
        </w:rPr>
        <w:t xml:space="preserve">research </w:t>
      </w:r>
      <w:r w:rsidR="005A78AB" w:rsidRPr="005A78AB">
        <w:rPr>
          <w:rFonts w:ascii="Arial" w:hAnsi="Arial" w:cs="Arial"/>
          <w:color w:val="000000"/>
        </w:rPr>
        <w:t>report by M Capital Group (“MCG”)</w:t>
      </w:r>
      <w:r w:rsidR="00715482">
        <w:rPr>
          <w:rFonts w:ascii="Arial" w:hAnsi="Arial" w:cs="Arial"/>
          <w:color w:val="000000"/>
        </w:rPr>
        <w:t>.</w:t>
      </w:r>
    </w:p>
    <w:p w14:paraId="798D55C9" w14:textId="04FDB0F6" w:rsidR="005A78AB" w:rsidRPr="005A78AB" w:rsidRDefault="005A78AB" w:rsidP="005A78A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zh-CN" w:bidi="th-TH"/>
          <w14:ligatures w14:val="none"/>
        </w:rPr>
      </w:pPr>
      <w:bookmarkStart w:id="1" w:name="OLE_LINK1"/>
      <w:r w:rsidRPr="005A78AB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The report, “Electric Vehicles</w:t>
      </w:r>
      <w:r w:rsidR="00DE28DF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 </w:t>
      </w:r>
      <w:r w:rsidR="00454E4C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– Technology Not Engineering</w:t>
      </w:r>
      <w:r w:rsidR="00210212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,</w:t>
      </w:r>
      <w:r w:rsidRPr="005A78AB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” reveals that China, the US, and Europe </w:t>
      </w:r>
      <w:r w:rsidR="00877907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account for</w:t>
      </w:r>
      <w:r w:rsidRPr="005A78AB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 95% of </w:t>
      </w:r>
      <w:r w:rsidR="00877907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global </w:t>
      </w:r>
      <w:r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EV </w:t>
      </w:r>
      <w:r w:rsidRPr="005A78AB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sales</w:t>
      </w:r>
      <w:r w:rsidR="00715482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. The</w:t>
      </w:r>
      <w:r w:rsidR="00210212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 </w:t>
      </w:r>
      <w:r w:rsidR="00877907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market </w:t>
      </w:r>
      <w:r w:rsidR="00442983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is </w:t>
      </w:r>
      <w:r w:rsidR="00210212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expected to </w:t>
      </w:r>
      <w:r w:rsidR="00715482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surpass </w:t>
      </w:r>
      <w:r w:rsidRPr="005A78AB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US$95</w:t>
      </w:r>
      <w:r w:rsidR="00442983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0 </w:t>
      </w:r>
      <w:r w:rsidRPr="005A78AB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billion by 2030, with a compound</w:t>
      </w:r>
      <w:r w:rsidR="00442983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ed</w:t>
      </w:r>
      <w:r w:rsidRPr="005A78AB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 annual growth rate (“CAGR”) </w:t>
      </w:r>
      <w:r w:rsidR="00D078E8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of </w:t>
      </w:r>
      <w:r w:rsidR="00442983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over </w:t>
      </w:r>
      <w:r w:rsidR="00715482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23</w:t>
      </w:r>
      <w:r w:rsidRPr="005A78AB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%</w:t>
      </w:r>
      <w:r w:rsidR="00210212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 </w:t>
      </w:r>
      <w:r w:rsidRPr="005A78AB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fueled by </w:t>
      </w:r>
      <w:r w:rsidR="00442983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a </w:t>
      </w:r>
      <w:r w:rsidRPr="005A78AB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redu</w:t>
      </w:r>
      <w:r w:rsidR="00210212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ction</w:t>
      </w:r>
      <w:r w:rsidRPr="005A78AB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 in battery prices, </w:t>
      </w:r>
      <w:r w:rsidR="00715482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advancements in </w:t>
      </w:r>
      <w:r w:rsidRPr="005A78AB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battery</w:t>
      </w:r>
      <w:r w:rsidR="00442983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 </w:t>
      </w:r>
      <w:r w:rsidR="00715482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technology</w:t>
      </w:r>
      <w:r w:rsidRPr="005A78AB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, </w:t>
      </w:r>
      <w:r w:rsidR="00877907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heightened</w:t>
      </w:r>
      <w:r w:rsidR="00210212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 </w:t>
      </w:r>
      <w:r w:rsidRPr="005A78AB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environmental awareness, and</w:t>
      </w:r>
      <w:r w:rsidR="00210212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 supportive government regulation</w:t>
      </w:r>
      <w:bookmarkEnd w:id="1"/>
      <w:r w:rsidR="00715482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s</w:t>
      </w:r>
      <w:r w:rsidRPr="005A78AB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. </w:t>
      </w:r>
    </w:p>
    <w:p w14:paraId="13E432F1" w14:textId="7AEDAA24" w:rsidR="005A78AB" w:rsidRPr="005A78AB" w:rsidRDefault="00F46B2A" w:rsidP="005A78A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zh-CN" w:bidi="th-TH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Despite these advancements, challenges persist</w:t>
      </w:r>
      <w:r w:rsidR="005A78AB" w:rsidRPr="005A78AB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. Lithium, </w:t>
      </w:r>
      <w:r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essential </w:t>
      </w:r>
      <w:r w:rsidR="00210212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for batter</w:t>
      </w:r>
      <w:r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y production</w:t>
      </w:r>
      <w:r w:rsidR="005A78AB" w:rsidRPr="005A78AB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, raises environmental concerns</w:t>
      </w:r>
      <w:r w:rsidR="00877907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, with </w:t>
      </w:r>
      <w:r w:rsidR="005A78AB" w:rsidRPr="005A78AB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demand predicted to </w:t>
      </w:r>
      <w:r w:rsidR="00442983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increase by</w:t>
      </w:r>
      <w:r w:rsidR="005A78AB" w:rsidRPr="005A78AB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 over 40 times by 2040. Lithium mining </w:t>
      </w:r>
      <w:r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contributes </w:t>
      </w:r>
      <w:r w:rsidR="005A78AB" w:rsidRPr="005A78AB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nearly 15 tons of CO2 per ton, </w:t>
      </w:r>
      <w:r w:rsidR="00877907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compounded by </w:t>
      </w:r>
      <w:r w:rsidR="005A78AB" w:rsidRPr="005A78AB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emissions from fossil fuel</w:t>
      </w:r>
      <w:r w:rsidR="00877907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s </w:t>
      </w:r>
      <w:r w:rsidR="005A78AB" w:rsidRPr="005A78AB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use</w:t>
      </w:r>
      <w:r w:rsidR="00877907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d</w:t>
      </w:r>
      <w:r w:rsidR="005A78AB" w:rsidRPr="005A78AB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 in manufacturing. Currently, only 5% of lithium batteries are recycled, though recycling </w:t>
      </w:r>
      <w:r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trends </w:t>
      </w:r>
      <w:r w:rsidR="005A78AB" w:rsidRPr="005A78AB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are emerging.</w:t>
      </w:r>
    </w:p>
    <w:p w14:paraId="20BCA385" w14:textId="7FD59F2F" w:rsidR="005A78AB" w:rsidRDefault="00C000F4" w:rsidP="005A78AB">
      <w:p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C000F4">
        <w:rPr>
          <w:rFonts w:ascii="Arial" w:hAnsi="Arial" w:cs="Arial"/>
          <w:color w:val="000000"/>
        </w:rPr>
        <w:t xml:space="preserve">High prices and a </w:t>
      </w:r>
      <w:r w:rsidR="00F46B2A">
        <w:rPr>
          <w:rFonts w:ascii="Arial" w:hAnsi="Arial" w:cs="Arial"/>
          <w:color w:val="000000"/>
        </w:rPr>
        <w:t>shortage</w:t>
      </w:r>
      <w:r w:rsidRPr="00C000F4">
        <w:rPr>
          <w:rFonts w:ascii="Arial" w:hAnsi="Arial" w:cs="Arial"/>
          <w:color w:val="000000"/>
        </w:rPr>
        <w:t xml:space="preserve"> of charging stations are major concerns for EV customers, further compounded by the high capital investment </w:t>
      </w:r>
      <w:r w:rsidR="00210212">
        <w:rPr>
          <w:rFonts w:ascii="Arial" w:hAnsi="Arial" w:cs="Arial"/>
          <w:color w:val="000000"/>
        </w:rPr>
        <w:t>required</w:t>
      </w:r>
      <w:r w:rsidRPr="00C000F4">
        <w:rPr>
          <w:rFonts w:ascii="Arial" w:hAnsi="Arial" w:cs="Arial"/>
          <w:color w:val="000000"/>
        </w:rPr>
        <w:t xml:space="preserve"> to build </w:t>
      </w:r>
      <w:r w:rsidR="00210212">
        <w:rPr>
          <w:rFonts w:ascii="Arial" w:hAnsi="Arial" w:cs="Arial"/>
          <w:color w:val="000000"/>
        </w:rPr>
        <w:t>these</w:t>
      </w:r>
      <w:r w:rsidRPr="00C000F4">
        <w:rPr>
          <w:rFonts w:ascii="Arial" w:hAnsi="Arial" w:cs="Arial"/>
          <w:color w:val="000000"/>
        </w:rPr>
        <w:t xml:space="preserve"> stations</w:t>
      </w:r>
      <w:r>
        <w:rPr>
          <w:rFonts w:ascii="Arial" w:hAnsi="Arial" w:cs="Arial"/>
          <w:color w:val="000000"/>
        </w:rPr>
        <w:t>.</w:t>
      </w:r>
    </w:p>
    <w:p w14:paraId="171565F5" w14:textId="0D409226" w:rsidR="00481E34" w:rsidRPr="005A78AB" w:rsidRDefault="00F46B2A" w:rsidP="00877907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zh-CN" w:bidi="th-TH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E</w:t>
      </w:r>
      <w:r w:rsidR="00481E34" w:rsidRPr="005A78AB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merging markets </w:t>
      </w:r>
      <w:r w:rsidR="00877907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present significant</w:t>
      </w:r>
      <w:r w:rsidR="00481E34" w:rsidRPr="005A78AB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 revenue </w:t>
      </w:r>
      <w:r w:rsidR="00481E34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growth</w:t>
      </w:r>
      <w:r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 opportunities</w:t>
      </w:r>
      <w:r w:rsidR="00481E34" w:rsidRPr="005A78AB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. The Middle East is exploring alternative energy sources, while Thailand </w:t>
      </w:r>
      <w:r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saw </w:t>
      </w:r>
      <w:r w:rsidR="00481E34" w:rsidRPr="005A78AB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a 690% </w:t>
      </w:r>
      <w:r w:rsidR="00877907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increase in EV sales </w:t>
      </w:r>
      <w:r w:rsidR="00481E34" w:rsidRPr="005A78AB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in 2023</w:t>
      </w:r>
      <w:r w:rsidR="00877907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, driven by</w:t>
      </w:r>
      <w:r w:rsidR="00481E34" w:rsidRPr="005A78AB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 subsidies and investments from a Chinese manufacturer. </w:t>
      </w:r>
    </w:p>
    <w:p w14:paraId="5F457AFB" w14:textId="52672400" w:rsidR="00DE28DF" w:rsidRDefault="005A78AB" w:rsidP="005A78A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zh-CN" w:bidi="th-TH"/>
          <w14:ligatures w14:val="none"/>
        </w:rPr>
      </w:pPr>
      <w:r w:rsidRPr="005A78AB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China </w:t>
      </w:r>
      <w:r w:rsidR="00877907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leads </w:t>
      </w:r>
      <w:r w:rsidR="00442983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EV </w:t>
      </w:r>
      <w:r w:rsidRPr="005A78AB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battery production, controlling over 70% of key battery components</w:t>
      </w:r>
      <w:r w:rsidR="00DE28DF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 and</w:t>
      </w:r>
      <w:r w:rsidR="00C000F4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 </w:t>
      </w:r>
      <w:r w:rsidRPr="005A78AB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the global supply chain. The </w:t>
      </w:r>
      <w:r w:rsidR="00877907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emergence</w:t>
      </w:r>
      <w:r w:rsidRPr="005A78AB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 of Chinese startups targeting the mass market and forming international partnerships with </w:t>
      </w:r>
      <w:r w:rsidR="00877907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competitive pricing strategies </w:t>
      </w:r>
      <w:r w:rsidRPr="005A78AB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presents direct competition to established brands. </w:t>
      </w:r>
      <w:r w:rsidR="000F071F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Concurrently</w:t>
      </w:r>
      <w:r w:rsidR="00E0731D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, t</w:t>
      </w:r>
      <w:r w:rsidRPr="005A78AB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he Chinese EV market also </w:t>
      </w:r>
      <w:r w:rsidR="00F46B2A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faces </w:t>
      </w:r>
      <w:r w:rsidRPr="005A78AB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challenges from international tariffs</w:t>
      </w:r>
      <w:r w:rsidR="00715482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, </w:t>
      </w:r>
      <w:r w:rsidRPr="005A78AB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price wars</w:t>
      </w:r>
      <w:r w:rsidR="00715482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, and supplier competition.</w:t>
      </w:r>
    </w:p>
    <w:p w14:paraId="4E73239D" w14:textId="514124C6" w:rsidR="0058493D" w:rsidRPr="00715482" w:rsidRDefault="0058493D" w:rsidP="00715482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zh-CN" w:bidi="th-TH"/>
          <w14:ligatures w14:val="none"/>
        </w:rPr>
      </w:pPr>
      <w:r w:rsidRPr="00715482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Fueled by partnerships between established companies and startups, the US EV market is experiencing growth</w:t>
      </w:r>
      <w:r w:rsidR="000F071F" w:rsidRPr="00715482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 driven by </w:t>
      </w:r>
      <w:r w:rsidRPr="00715482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technological innovation</w:t>
      </w:r>
      <w:r w:rsidR="00715482" w:rsidRPr="00715482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 and </w:t>
      </w:r>
      <w:r w:rsidRPr="00715482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pursu</w:t>
      </w:r>
      <w:r w:rsidR="00E0731D" w:rsidRPr="00715482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ing</w:t>
      </w:r>
      <w:r w:rsidRPr="00715482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 international expansion</w:t>
      </w:r>
      <w:r w:rsidR="00715482" w:rsidRPr="00715482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. </w:t>
      </w:r>
      <w:r w:rsidR="00F46B2A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F</w:t>
      </w:r>
      <w:r w:rsidR="00442983" w:rsidRPr="00715482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avorable </w:t>
      </w:r>
      <w:r w:rsidRPr="00715482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US polic</w:t>
      </w:r>
      <w:r w:rsidR="000F071F" w:rsidRPr="00715482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ies are </w:t>
      </w:r>
      <w:r w:rsidRPr="00715482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creating over 160,000 jobs </w:t>
      </w:r>
      <w:r w:rsidR="00442983" w:rsidRPr="00715482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with new </w:t>
      </w:r>
      <w:r w:rsidRPr="00715482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infrastructure</w:t>
      </w:r>
      <w:r w:rsidR="00F46B2A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. </w:t>
      </w:r>
      <w:r w:rsidR="00F46B2A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lastRenderedPageBreak/>
        <w:t>S</w:t>
      </w:r>
      <w:r w:rsidR="00715482" w:rsidRPr="00715482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ome obstacles </w:t>
      </w:r>
      <w:r w:rsidR="00715482" w:rsidRPr="00715482">
        <w:rPr>
          <w:rFonts w:ascii="Arial" w:eastAsia="Times New Roman" w:hAnsi="Arial" w:cs="Arial"/>
          <w:kern w:val="0"/>
          <w:lang w:eastAsia="zh-CN" w:bidi="th-TH"/>
          <w14:ligatures w14:val="none"/>
        </w:rPr>
        <w:t xml:space="preserve">can challenge the </w:t>
      </w:r>
      <w:r w:rsidR="00F46B2A">
        <w:rPr>
          <w:rFonts w:ascii="Arial" w:eastAsia="Times New Roman" w:hAnsi="Arial" w:cs="Arial"/>
          <w:kern w:val="0"/>
          <w:lang w:eastAsia="zh-CN" w:bidi="th-TH"/>
          <w14:ligatures w14:val="none"/>
        </w:rPr>
        <w:t xml:space="preserve">EV </w:t>
      </w:r>
      <w:r w:rsidR="00715482" w:rsidRPr="00715482">
        <w:rPr>
          <w:rFonts w:ascii="Arial" w:eastAsia="Times New Roman" w:hAnsi="Arial" w:cs="Arial"/>
          <w:kern w:val="0"/>
          <w:lang w:eastAsia="zh-CN" w:bidi="th-TH"/>
          <w14:ligatures w14:val="none"/>
        </w:rPr>
        <w:t>industry, particularly in the inconsistency of policies across states, overcoming initial cost barriers, and managing overproduction. </w:t>
      </w:r>
    </w:p>
    <w:p w14:paraId="3789E76B" w14:textId="303655C8" w:rsidR="005A78AB" w:rsidRPr="00F46B2A" w:rsidRDefault="005A78AB" w:rsidP="00F46B2A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F46B2A">
        <w:rPr>
          <w:rFonts w:ascii="Arial" w:hAnsi="Arial" w:cs="Arial"/>
          <w:color w:val="000000"/>
        </w:rPr>
        <w:t xml:space="preserve">A </w:t>
      </w:r>
      <w:r w:rsidR="000F071F" w:rsidRPr="00F46B2A">
        <w:rPr>
          <w:rFonts w:ascii="Arial" w:hAnsi="Arial" w:cs="Arial"/>
          <w:color w:val="000000"/>
        </w:rPr>
        <w:t xml:space="preserve">strong </w:t>
      </w:r>
      <w:r w:rsidR="00F46B2A">
        <w:rPr>
          <w:rFonts w:ascii="Arial" w:hAnsi="Arial" w:cs="Arial"/>
          <w:color w:val="000000"/>
        </w:rPr>
        <w:t>focus</w:t>
      </w:r>
      <w:r w:rsidRPr="00F46B2A">
        <w:rPr>
          <w:rFonts w:ascii="Arial" w:hAnsi="Arial" w:cs="Arial"/>
          <w:color w:val="000000"/>
        </w:rPr>
        <w:t xml:space="preserve"> on sustainability </w:t>
      </w:r>
      <w:r w:rsidR="000F071F" w:rsidRPr="00F46B2A">
        <w:rPr>
          <w:rFonts w:ascii="Arial" w:hAnsi="Arial" w:cs="Arial"/>
          <w:color w:val="000000"/>
        </w:rPr>
        <w:t>in</w:t>
      </w:r>
      <w:r w:rsidR="00481E34" w:rsidRPr="00F46B2A">
        <w:rPr>
          <w:rFonts w:ascii="Arial" w:hAnsi="Arial" w:cs="Arial"/>
          <w:color w:val="000000"/>
        </w:rPr>
        <w:t xml:space="preserve"> Europe </w:t>
      </w:r>
      <w:r w:rsidRPr="00F46B2A">
        <w:rPr>
          <w:rFonts w:ascii="Arial" w:hAnsi="Arial" w:cs="Arial"/>
          <w:color w:val="000000"/>
        </w:rPr>
        <w:t xml:space="preserve">has led to increased investment in smart charging solutions through partnerships with energy startups. </w:t>
      </w:r>
      <w:r w:rsidR="00DE28DF" w:rsidRPr="00F46B2A">
        <w:rPr>
          <w:rFonts w:ascii="Arial" w:hAnsi="Arial" w:cs="Arial"/>
          <w:color w:val="000000"/>
        </w:rPr>
        <w:t xml:space="preserve">In-wheel motor technology, offering a 20% increase in EV range or a 20% reduction in battery size, is expected </w:t>
      </w:r>
      <w:r w:rsidR="00E0731D" w:rsidRPr="00F46B2A">
        <w:rPr>
          <w:rFonts w:ascii="Arial" w:hAnsi="Arial" w:cs="Arial"/>
          <w:color w:val="000000"/>
        </w:rPr>
        <w:t>to enter</w:t>
      </w:r>
      <w:r w:rsidR="00DE28DF" w:rsidRPr="00F46B2A">
        <w:rPr>
          <w:rFonts w:ascii="Arial" w:hAnsi="Arial" w:cs="Arial"/>
          <w:color w:val="000000"/>
        </w:rPr>
        <w:t xml:space="preserve"> mass production by 2025.</w:t>
      </w:r>
      <w:r w:rsidRPr="00F46B2A">
        <w:rPr>
          <w:rFonts w:ascii="Arial" w:hAnsi="Arial" w:cs="Arial"/>
          <w:color w:val="000000"/>
        </w:rPr>
        <w:t xml:space="preserve"> </w:t>
      </w:r>
      <w:r w:rsidR="00F46B2A">
        <w:rPr>
          <w:rFonts w:ascii="Arial" w:hAnsi="Arial" w:cs="Arial"/>
          <w:color w:val="000000"/>
        </w:rPr>
        <w:t>A</w:t>
      </w:r>
      <w:r w:rsidR="00F46B2A" w:rsidRPr="00F46B2A">
        <w:rPr>
          <w:rFonts w:ascii="Arial" w:hAnsi="Arial" w:cs="Arial"/>
          <w:color w:val="000000"/>
        </w:rPr>
        <w:t xml:space="preserve"> diversification strategy </w:t>
      </w:r>
      <w:r w:rsidR="00F46B2A">
        <w:rPr>
          <w:rFonts w:ascii="Arial" w:hAnsi="Arial" w:cs="Arial"/>
          <w:color w:val="000000"/>
        </w:rPr>
        <w:t xml:space="preserve">is being developed </w:t>
      </w:r>
      <w:r w:rsidR="00F46B2A" w:rsidRPr="00F46B2A">
        <w:rPr>
          <w:rFonts w:ascii="Arial" w:hAnsi="Arial" w:cs="Arial"/>
          <w:color w:val="000000"/>
        </w:rPr>
        <w:t xml:space="preserve">to </w:t>
      </w:r>
      <w:r w:rsidR="00F46B2A">
        <w:rPr>
          <w:rFonts w:ascii="Arial" w:hAnsi="Arial" w:cs="Arial"/>
          <w:color w:val="000000"/>
        </w:rPr>
        <w:t>cut</w:t>
      </w:r>
      <w:r w:rsidR="00F46B2A" w:rsidRPr="00F46B2A">
        <w:rPr>
          <w:rFonts w:ascii="Arial" w:hAnsi="Arial" w:cs="Arial"/>
          <w:color w:val="000000"/>
        </w:rPr>
        <w:t xml:space="preserve"> </w:t>
      </w:r>
      <w:r w:rsidR="00F46B2A">
        <w:rPr>
          <w:rFonts w:ascii="Arial" w:hAnsi="Arial" w:cs="Arial"/>
          <w:color w:val="000000"/>
        </w:rPr>
        <w:t>the EU’s</w:t>
      </w:r>
      <w:r w:rsidR="00F46B2A" w:rsidRPr="00F46B2A">
        <w:rPr>
          <w:rFonts w:ascii="Arial" w:hAnsi="Arial" w:cs="Arial"/>
          <w:color w:val="000000"/>
        </w:rPr>
        <w:t xml:space="preserve"> 97% reliance on Chinese imports and enhance domestic supply chain</w:t>
      </w:r>
      <w:r w:rsidR="00F46B2A">
        <w:rPr>
          <w:rFonts w:ascii="Arial" w:hAnsi="Arial" w:cs="Arial"/>
          <w:color w:val="000000"/>
        </w:rPr>
        <w:t xml:space="preserve"> sustainability</w:t>
      </w:r>
      <w:r w:rsidR="00F46B2A" w:rsidRPr="00F46B2A">
        <w:rPr>
          <w:rFonts w:ascii="Arial" w:hAnsi="Arial" w:cs="Arial"/>
          <w:color w:val="000000"/>
        </w:rPr>
        <w:t>.</w:t>
      </w:r>
    </w:p>
    <w:p w14:paraId="3EEBB953" w14:textId="7628615B" w:rsidR="005A78AB" w:rsidRPr="00877907" w:rsidRDefault="00877907" w:rsidP="005A78A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zh-CN" w:bidi="th-TH"/>
          <w14:ligatures w14:val="none"/>
        </w:rPr>
      </w:pPr>
      <w:r>
        <w:rPr>
          <w:rFonts w:ascii="Arial" w:hAnsi="Arial" w:cs="Arial"/>
          <w:color w:val="000000"/>
        </w:rPr>
        <w:t xml:space="preserve">According to Christian </w:t>
      </w:r>
      <w:proofErr w:type="spellStart"/>
      <w:r>
        <w:rPr>
          <w:rFonts w:ascii="Arial" w:hAnsi="Arial" w:cs="Arial"/>
          <w:color w:val="000000"/>
        </w:rPr>
        <w:t>Mouchbahani</w:t>
      </w:r>
      <w:proofErr w:type="spellEnd"/>
      <w:r>
        <w:rPr>
          <w:rFonts w:ascii="Arial" w:hAnsi="Arial" w:cs="Arial"/>
          <w:color w:val="000000"/>
        </w:rPr>
        <w:t>, Managing Partner at M Capital Group: “</w:t>
      </w:r>
      <w:r w:rsidR="0013637D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The auto industry is not about engineering anymore but has become a technology play</w:t>
      </w:r>
      <w:r w:rsidR="005A78AB" w:rsidRPr="005A78AB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.</w:t>
      </w:r>
      <w:r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”</w:t>
      </w:r>
    </w:p>
    <w:p w14:paraId="176F3BBA" w14:textId="69E64FFD" w:rsidR="00C66516" w:rsidRPr="00454E4C" w:rsidRDefault="007A4A44" w:rsidP="005A78AB">
      <w:pPr>
        <w:pStyle w:val="NormalWeb"/>
        <w:spacing w:before="240" w:beforeAutospacing="0" w:after="240" w:afterAutospacing="0" w:line="276" w:lineRule="auto"/>
        <w:jc w:val="both"/>
        <w:rPr>
          <w:b/>
          <w:bCs/>
        </w:rPr>
      </w:pPr>
      <w:r>
        <w:rPr>
          <w:rFonts w:ascii="Arial" w:hAnsi="Arial" w:cs="Arial"/>
          <w:b/>
        </w:rPr>
        <w:t>Please find attached M</w:t>
      </w:r>
      <w:r w:rsidR="00DE28DF">
        <w:rPr>
          <w:rFonts w:ascii="Arial" w:hAnsi="Arial" w:cs="Arial"/>
          <w:b/>
        </w:rPr>
        <w:t>CG</w:t>
      </w:r>
      <w:r>
        <w:rPr>
          <w:rFonts w:ascii="Arial" w:hAnsi="Arial" w:cs="Arial"/>
          <w:b/>
        </w:rPr>
        <w:t xml:space="preserve"> Research Report</w:t>
      </w:r>
      <w:r w:rsidR="00DE28DF">
        <w:rPr>
          <w:rFonts w:ascii="Arial" w:hAnsi="Arial" w:cs="Arial"/>
          <w:b/>
        </w:rPr>
        <w:t xml:space="preserve">: </w:t>
      </w:r>
      <w:r w:rsidR="00A62976">
        <w:rPr>
          <w:rFonts w:ascii="Arial" w:hAnsi="Arial" w:cs="Arial"/>
          <w:b/>
        </w:rPr>
        <w:t>Electric Vehicles</w:t>
      </w:r>
      <w:r w:rsidR="00454E4C">
        <w:rPr>
          <w:rFonts w:ascii="Arial" w:hAnsi="Arial" w:cs="Arial"/>
          <w:b/>
        </w:rPr>
        <w:t xml:space="preserve"> - </w:t>
      </w:r>
      <w:r w:rsidR="00454E4C" w:rsidRPr="00454E4C">
        <w:rPr>
          <w:rFonts w:ascii="Arial" w:hAnsi="Arial" w:cs="Arial"/>
          <w:b/>
          <w:bCs/>
          <w:color w:val="000000"/>
        </w:rPr>
        <w:t>Technology Not Engineering</w:t>
      </w:r>
    </w:p>
    <w:p w14:paraId="21530BCA" w14:textId="77777777" w:rsidR="00C66516" w:rsidRPr="00AA1D1E" w:rsidRDefault="007A4A44" w:rsidP="00AA1D1E">
      <w:pPr>
        <w:spacing w:after="0"/>
        <w:jc w:val="both"/>
        <w:rPr>
          <w:sz w:val="22"/>
          <w:szCs w:val="22"/>
        </w:rPr>
      </w:pPr>
      <w:r w:rsidRPr="00AA1D1E">
        <w:rPr>
          <w:rFonts w:ascii="Arial" w:hAnsi="Arial" w:cs="Arial"/>
          <w:i/>
          <w:color w:val="000000"/>
          <w:sz w:val="22"/>
          <w:szCs w:val="22"/>
        </w:rPr>
        <w:t xml:space="preserve">M Capital Group (“MCG”) </w:t>
      </w:r>
      <w:r w:rsidRPr="00AA1D1E">
        <w:rPr>
          <w:rFonts w:ascii="Arial" w:hAnsi="Arial" w:cs="Arial"/>
          <w:i/>
          <w:sz w:val="22"/>
          <w:szCs w:val="22"/>
        </w:rPr>
        <w:t xml:space="preserve">provides unique international expertise with local know-how mainly in Merchant Banking, Global Advisory, and Asset Management. MCG acts as the partner of choice for </w:t>
      </w:r>
      <w:r w:rsidRPr="00AA1D1E">
        <w:rPr>
          <w:rFonts w:ascii="Arial" w:hAnsi="Arial" w:cs="Arial"/>
          <w:i/>
          <w:color w:val="000000"/>
          <w:sz w:val="22"/>
          <w:szCs w:val="22"/>
        </w:rPr>
        <w:t>corporations, entrepreneurs, management teams, governments, institutional investors</w:t>
      </w:r>
      <w:r w:rsidR="00D038CF">
        <w:rPr>
          <w:rFonts w:ascii="Arial" w:hAnsi="Arial" w:cs="Arial"/>
          <w:i/>
          <w:color w:val="000000"/>
          <w:sz w:val="22"/>
          <w:szCs w:val="22"/>
        </w:rPr>
        <w:t>,</w:t>
      </w:r>
      <w:r w:rsidRPr="00AA1D1E">
        <w:rPr>
          <w:rFonts w:ascii="Arial" w:hAnsi="Arial" w:cs="Arial"/>
          <w:i/>
          <w:color w:val="000000"/>
          <w:sz w:val="22"/>
          <w:szCs w:val="22"/>
        </w:rPr>
        <w:t xml:space="preserve"> and high-net-worth individuals, across industries and geographies, with specific targeted expertise. MCG draws upon long established and exclusive senior relationships in the US, Europe, the Middle East, Africa and Asia.</w:t>
      </w:r>
      <w:r w:rsidRPr="00AA1D1E">
        <w:rPr>
          <w:rFonts w:ascii="Times New Roman" w:hAnsi="Times New Roman" w:cs="Times New Roman"/>
          <w:sz w:val="22"/>
          <w:szCs w:val="22"/>
        </w:rPr>
        <w:t xml:space="preserve"> </w:t>
      </w:r>
      <w:r w:rsidRPr="00AA1D1E"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14:paraId="09F80739" w14:textId="77777777" w:rsidR="00C66516" w:rsidRPr="00AA1D1E" w:rsidRDefault="00C66516" w:rsidP="00AA1D1E">
      <w:pPr>
        <w:spacing w:after="0"/>
        <w:jc w:val="both"/>
        <w:rPr>
          <w:sz w:val="22"/>
          <w:szCs w:val="22"/>
        </w:rPr>
      </w:pPr>
    </w:p>
    <w:p w14:paraId="0B39CA16" w14:textId="77777777" w:rsidR="00C66516" w:rsidRPr="00AA1D1E" w:rsidRDefault="007A4A44" w:rsidP="00AA1D1E">
      <w:pPr>
        <w:spacing w:after="0"/>
        <w:jc w:val="both"/>
        <w:rPr>
          <w:sz w:val="22"/>
          <w:szCs w:val="22"/>
        </w:rPr>
      </w:pPr>
      <w:r w:rsidRPr="00AA1D1E">
        <w:rPr>
          <w:rFonts w:ascii="Arial" w:hAnsi="Arial" w:cs="Arial"/>
          <w:i/>
          <w:color w:val="000000"/>
          <w:sz w:val="22"/>
          <w:szCs w:val="22"/>
        </w:rPr>
        <w:t>“Our Word is Our Bond”</w:t>
      </w:r>
    </w:p>
    <w:p w14:paraId="430A6032" w14:textId="77777777" w:rsidR="00C66516" w:rsidRPr="00AA1D1E" w:rsidRDefault="00C66516" w:rsidP="00AA1D1E">
      <w:pPr>
        <w:spacing w:after="0"/>
        <w:jc w:val="both"/>
        <w:rPr>
          <w:sz w:val="22"/>
          <w:szCs w:val="22"/>
        </w:rPr>
      </w:pPr>
    </w:p>
    <w:p w14:paraId="00192C78" w14:textId="77777777" w:rsidR="00C66516" w:rsidRPr="00AA1D1E" w:rsidRDefault="007A4A44" w:rsidP="00AA1D1E">
      <w:pPr>
        <w:spacing w:after="0"/>
        <w:jc w:val="both"/>
        <w:rPr>
          <w:sz w:val="22"/>
          <w:szCs w:val="22"/>
        </w:rPr>
      </w:pPr>
      <w:r w:rsidRPr="00AA1D1E">
        <w:rPr>
          <w:rFonts w:ascii="Arial" w:hAnsi="Arial" w:cs="Arial"/>
          <w:b/>
          <w:color w:val="2F5496"/>
          <w:sz w:val="22"/>
          <w:szCs w:val="22"/>
          <w:u w:val="single"/>
        </w:rPr>
        <w:t xml:space="preserve">HASHTAGS: </w:t>
      </w:r>
    </w:p>
    <w:p w14:paraId="60CBA3F3" w14:textId="12E82463" w:rsidR="00C66516" w:rsidRPr="00AA1D1E" w:rsidRDefault="007A4A44" w:rsidP="00AA1D1E">
      <w:pPr>
        <w:spacing w:after="0"/>
        <w:jc w:val="both"/>
        <w:rPr>
          <w:sz w:val="22"/>
          <w:szCs w:val="22"/>
        </w:rPr>
      </w:pPr>
      <w:r w:rsidRPr="00AA1D1E">
        <w:rPr>
          <w:rFonts w:ascii="Arial" w:hAnsi="Arial" w:cs="Arial"/>
          <w:color w:val="000000"/>
          <w:sz w:val="22"/>
          <w:szCs w:val="22"/>
        </w:rPr>
        <w:t>#MCapitalGroup #MCG #</w:t>
      </w:r>
      <w:r w:rsidR="00A62976">
        <w:rPr>
          <w:rFonts w:ascii="Arial" w:hAnsi="Arial" w:cs="Arial"/>
          <w:color w:val="000000"/>
          <w:sz w:val="22"/>
          <w:szCs w:val="22"/>
        </w:rPr>
        <w:t>electricvehicles</w:t>
      </w:r>
      <w:r w:rsidRPr="00AA1D1E">
        <w:rPr>
          <w:rFonts w:ascii="Arial" w:hAnsi="Arial" w:cs="Arial"/>
          <w:color w:val="000000"/>
          <w:sz w:val="22"/>
          <w:szCs w:val="22"/>
        </w:rPr>
        <w:t xml:space="preserve"> #</w:t>
      </w:r>
      <w:r w:rsidR="00A62976">
        <w:rPr>
          <w:rFonts w:ascii="Arial" w:hAnsi="Arial" w:cs="Arial"/>
          <w:color w:val="000000"/>
          <w:sz w:val="22"/>
          <w:szCs w:val="22"/>
        </w:rPr>
        <w:t>electriccar</w:t>
      </w:r>
      <w:r w:rsidRPr="00AA1D1E">
        <w:rPr>
          <w:rFonts w:ascii="Arial" w:hAnsi="Arial" w:cs="Arial"/>
          <w:color w:val="000000"/>
          <w:sz w:val="22"/>
          <w:szCs w:val="22"/>
        </w:rPr>
        <w:t xml:space="preserve"> #</w:t>
      </w:r>
      <w:r w:rsidR="00A62976">
        <w:rPr>
          <w:rFonts w:ascii="Arial" w:hAnsi="Arial" w:cs="Arial"/>
          <w:color w:val="000000"/>
          <w:sz w:val="22"/>
          <w:szCs w:val="22"/>
        </w:rPr>
        <w:t>EV</w:t>
      </w:r>
      <w:r w:rsidRPr="00AA1D1E">
        <w:rPr>
          <w:rFonts w:ascii="Arial" w:hAnsi="Arial" w:cs="Arial"/>
          <w:color w:val="000000"/>
          <w:sz w:val="22"/>
          <w:szCs w:val="22"/>
        </w:rPr>
        <w:t xml:space="preserve"> #</w:t>
      </w:r>
      <w:r w:rsidR="00A62976">
        <w:rPr>
          <w:rFonts w:ascii="Arial" w:hAnsi="Arial" w:cs="Arial"/>
          <w:color w:val="000000"/>
          <w:sz w:val="22"/>
          <w:szCs w:val="22"/>
        </w:rPr>
        <w:t>sustainability</w:t>
      </w:r>
      <w:r w:rsidRPr="00AA1D1E">
        <w:rPr>
          <w:rFonts w:ascii="Arial" w:hAnsi="Arial" w:cs="Arial"/>
          <w:color w:val="000000"/>
          <w:sz w:val="22"/>
          <w:szCs w:val="22"/>
        </w:rPr>
        <w:t xml:space="preserve"> #</w:t>
      </w:r>
      <w:r w:rsidR="00A62976">
        <w:rPr>
          <w:rFonts w:ascii="Arial" w:hAnsi="Arial" w:cs="Arial"/>
          <w:color w:val="000000"/>
          <w:sz w:val="22"/>
          <w:szCs w:val="22"/>
        </w:rPr>
        <w:t>battery</w:t>
      </w:r>
      <w:r w:rsidRPr="00AA1D1E">
        <w:rPr>
          <w:rFonts w:ascii="Arial" w:hAnsi="Arial" w:cs="Arial"/>
          <w:color w:val="000000"/>
          <w:sz w:val="22"/>
          <w:szCs w:val="22"/>
        </w:rPr>
        <w:t xml:space="preserve"> </w:t>
      </w:r>
      <w:r w:rsidR="00A62976">
        <w:rPr>
          <w:rFonts w:ascii="Arial" w:hAnsi="Arial" w:cs="Arial"/>
          <w:color w:val="000000"/>
          <w:sz w:val="22"/>
          <w:szCs w:val="22"/>
        </w:rPr>
        <w:t xml:space="preserve">#batteryprice </w:t>
      </w:r>
      <w:r w:rsidRPr="00AA1D1E">
        <w:rPr>
          <w:rFonts w:ascii="Arial" w:hAnsi="Arial" w:cs="Arial"/>
          <w:color w:val="000000"/>
          <w:sz w:val="22"/>
          <w:szCs w:val="22"/>
        </w:rPr>
        <w:t>#</w:t>
      </w:r>
      <w:r w:rsidR="00A62976">
        <w:rPr>
          <w:rFonts w:ascii="Arial" w:hAnsi="Arial" w:cs="Arial"/>
          <w:color w:val="000000"/>
          <w:sz w:val="22"/>
          <w:szCs w:val="22"/>
        </w:rPr>
        <w:t>technology</w:t>
      </w:r>
      <w:r w:rsidRPr="00AA1D1E">
        <w:rPr>
          <w:rFonts w:ascii="Arial" w:hAnsi="Arial" w:cs="Arial"/>
          <w:color w:val="000000"/>
          <w:sz w:val="22"/>
          <w:szCs w:val="22"/>
        </w:rPr>
        <w:t xml:space="preserve"> #</w:t>
      </w:r>
      <w:r w:rsidR="00CA5FCA">
        <w:rPr>
          <w:rFonts w:ascii="Arial" w:hAnsi="Arial" w:cs="Arial"/>
          <w:color w:val="000000"/>
          <w:sz w:val="22"/>
          <w:szCs w:val="22"/>
        </w:rPr>
        <w:t>demand</w:t>
      </w:r>
      <w:r w:rsidRPr="00AA1D1E">
        <w:rPr>
          <w:rFonts w:ascii="Arial" w:hAnsi="Arial" w:cs="Arial"/>
          <w:color w:val="000000"/>
          <w:sz w:val="22"/>
          <w:szCs w:val="22"/>
        </w:rPr>
        <w:t xml:space="preserve"> #</w:t>
      </w:r>
      <w:r w:rsidR="00A62976">
        <w:rPr>
          <w:rFonts w:ascii="Arial" w:hAnsi="Arial" w:cs="Arial"/>
          <w:color w:val="000000"/>
          <w:sz w:val="22"/>
          <w:szCs w:val="22"/>
        </w:rPr>
        <w:t>lithium</w:t>
      </w:r>
      <w:r w:rsidRPr="00AA1D1E">
        <w:rPr>
          <w:rFonts w:ascii="Arial" w:hAnsi="Arial" w:cs="Arial"/>
          <w:color w:val="000000"/>
          <w:sz w:val="22"/>
          <w:szCs w:val="22"/>
        </w:rPr>
        <w:t xml:space="preserve"> #</w:t>
      </w:r>
      <w:r w:rsidR="00A62976">
        <w:rPr>
          <w:rFonts w:ascii="Arial" w:hAnsi="Arial" w:cs="Arial"/>
          <w:color w:val="000000"/>
          <w:sz w:val="22"/>
          <w:szCs w:val="22"/>
        </w:rPr>
        <w:t>tariff</w:t>
      </w:r>
      <w:r w:rsidRPr="00AA1D1E">
        <w:rPr>
          <w:rFonts w:ascii="Arial" w:hAnsi="Arial" w:cs="Arial"/>
          <w:color w:val="000000"/>
          <w:sz w:val="22"/>
          <w:szCs w:val="22"/>
        </w:rPr>
        <w:t xml:space="preserve"> #</w:t>
      </w:r>
      <w:r w:rsidR="00A62976">
        <w:rPr>
          <w:rFonts w:ascii="Arial" w:hAnsi="Arial" w:cs="Arial"/>
          <w:color w:val="000000"/>
          <w:sz w:val="22"/>
          <w:szCs w:val="22"/>
        </w:rPr>
        <w:t>internationalmarket</w:t>
      </w:r>
      <w:r w:rsidR="00CA5FCA">
        <w:rPr>
          <w:rFonts w:ascii="Arial" w:hAnsi="Arial" w:cs="Arial"/>
          <w:color w:val="000000"/>
          <w:sz w:val="22"/>
          <w:szCs w:val="22"/>
        </w:rPr>
        <w:t xml:space="preserve"> #</w:t>
      </w:r>
      <w:r w:rsidR="00A62976">
        <w:rPr>
          <w:rFonts w:ascii="Arial" w:hAnsi="Arial" w:cs="Arial"/>
          <w:color w:val="000000"/>
          <w:sz w:val="22"/>
          <w:szCs w:val="22"/>
        </w:rPr>
        <w:t>government</w:t>
      </w:r>
      <w:r w:rsidRPr="00AA1D1E">
        <w:rPr>
          <w:rFonts w:ascii="Arial" w:hAnsi="Arial" w:cs="Arial"/>
          <w:color w:val="000000"/>
          <w:sz w:val="22"/>
          <w:szCs w:val="22"/>
        </w:rPr>
        <w:t xml:space="preserve">  #international</w:t>
      </w:r>
      <w:r w:rsidR="00CA5FCA">
        <w:rPr>
          <w:rFonts w:ascii="Arial" w:hAnsi="Arial" w:cs="Arial"/>
          <w:color w:val="000000"/>
          <w:sz w:val="22"/>
          <w:szCs w:val="22"/>
        </w:rPr>
        <w:t>expansion</w:t>
      </w:r>
      <w:r w:rsidRPr="00AA1D1E">
        <w:rPr>
          <w:rFonts w:ascii="Arial" w:hAnsi="Arial" w:cs="Arial"/>
          <w:color w:val="000000"/>
          <w:sz w:val="22"/>
          <w:szCs w:val="22"/>
        </w:rPr>
        <w:t xml:space="preserve"> #</w:t>
      </w:r>
      <w:r w:rsidR="00A62976">
        <w:rPr>
          <w:rFonts w:ascii="Arial" w:hAnsi="Arial" w:cs="Arial"/>
          <w:color w:val="000000"/>
          <w:sz w:val="22"/>
          <w:szCs w:val="22"/>
        </w:rPr>
        <w:t>environmentalawareness</w:t>
      </w:r>
      <w:r w:rsidRPr="00AA1D1E">
        <w:rPr>
          <w:rFonts w:ascii="Arial" w:hAnsi="Arial" w:cs="Arial"/>
          <w:color w:val="000000"/>
          <w:sz w:val="22"/>
          <w:szCs w:val="22"/>
        </w:rPr>
        <w:t xml:space="preserve"> #economicgrowth</w:t>
      </w:r>
      <w:r w:rsidR="00A62976">
        <w:rPr>
          <w:rFonts w:ascii="Arial" w:hAnsi="Arial" w:cs="Arial"/>
          <w:color w:val="000000"/>
          <w:sz w:val="22"/>
          <w:szCs w:val="22"/>
        </w:rPr>
        <w:t xml:space="preserve"> #chargingstations</w:t>
      </w:r>
      <w:r w:rsidRPr="00AA1D1E">
        <w:rPr>
          <w:rFonts w:ascii="Arial" w:hAnsi="Arial" w:cs="Arial"/>
          <w:color w:val="000000"/>
          <w:sz w:val="22"/>
          <w:szCs w:val="22"/>
        </w:rPr>
        <w:t xml:space="preserve"> #</w:t>
      </w:r>
      <w:r w:rsidR="00A62976">
        <w:rPr>
          <w:rFonts w:ascii="Arial" w:hAnsi="Arial" w:cs="Arial"/>
          <w:color w:val="000000"/>
          <w:sz w:val="22"/>
          <w:szCs w:val="22"/>
        </w:rPr>
        <w:t>massmarket</w:t>
      </w:r>
      <w:r w:rsidRPr="00AA1D1E">
        <w:rPr>
          <w:rFonts w:ascii="Arial" w:hAnsi="Arial" w:cs="Arial"/>
          <w:color w:val="000000"/>
          <w:sz w:val="22"/>
          <w:szCs w:val="22"/>
        </w:rPr>
        <w:t xml:space="preserve"> #</w:t>
      </w:r>
      <w:r w:rsidR="00CA5FCA">
        <w:rPr>
          <w:rFonts w:ascii="Arial" w:hAnsi="Arial" w:cs="Arial"/>
          <w:color w:val="000000"/>
          <w:sz w:val="22"/>
          <w:szCs w:val="22"/>
        </w:rPr>
        <w:t>su</w:t>
      </w:r>
      <w:r w:rsidR="00A62976">
        <w:rPr>
          <w:rFonts w:ascii="Arial" w:hAnsi="Arial" w:cs="Arial"/>
          <w:color w:val="000000"/>
          <w:sz w:val="22"/>
          <w:szCs w:val="22"/>
        </w:rPr>
        <w:t>pplychain</w:t>
      </w:r>
      <w:r w:rsidR="00CA5FCA">
        <w:rPr>
          <w:rFonts w:ascii="Arial" w:hAnsi="Arial" w:cs="Arial"/>
          <w:color w:val="000000"/>
          <w:sz w:val="22"/>
          <w:szCs w:val="22"/>
        </w:rPr>
        <w:t xml:space="preserve"> #governmentpolicies #</w:t>
      </w:r>
      <w:r w:rsidR="00A62976">
        <w:rPr>
          <w:rFonts w:ascii="Arial" w:hAnsi="Arial" w:cs="Arial"/>
          <w:color w:val="000000"/>
          <w:sz w:val="22"/>
          <w:szCs w:val="22"/>
        </w:rPr>
        <w:t>pricewars #renewableenergy</w:t>
      </w:r>
      <w:r w:rsidRPr="00AA1D1E">
        <w:rPr>
          <w:rFonts w:ascii="Arial" w:hAnsi="Arial" w:cs="Arial"/>
          <w:color w:val="000000"/>
          <w:sz w:val="22"/>
          <w:szCs w:val="22"/>
        </w:rPr>
        <w:t xml:space="preserve"> </w:t>
      </w:r>
      <w:r w:rsidR="00CA5FCA">
        <w:rPr>
          <w:rFonts w:ascii="Arial" w:hAnsi="Arial" w:cs="Arial"/>
          <w:color w:val="000000"/>
          <w:sz w:val="22"/>
          <w:szCs w:val="22"/>
        </w:rPr>
        <w:t xml:space="preserve">#China </w:t>
      </w:r>
      <w:r w:rsidR="00A62976">
        <w:rPr>
          <w:rFonts w:ascii="Arial" w:hAnsi="Arial" w:cs="Arial"/>
          <w:color w:val="000000"/>
          <w:sz w:val="22"/>
          <w:szCs w:val="22"/>
        </w:rPr>
        <w:t xml:space="preserve">#US </w:t>
      </w:r>
      <w:r w:rsidRPr="00AA1D1E">
        <w:rPr>
          <w:rFonts w:ascii="Arial" w:hAnsi="Arial" w:cs="Arial"/>
          <w:color w:val="000000"/>
          <w:sz w:val="22"/>
          <w:szCs w:val="22"/>
        </w:rPr>
        <w:t>#</w:t>
      </w:r>
      <w:r w:rsidR="00CA5FCA">
        <w:rPr>
          <w:rFonts w:ascii="Arial" w:hAnsi="Arial" w:cs="Arial"/>
          <w:color w:val="000000"/>
          <w:sz w:val="22"/>
          <w:szCs w:val="22"/>
        </w:rPr>
        <w:t xml:space="preserve">EuropeanUnion #MiddleEast </w:t>
      </w:r>
    </w:p>
    <w:p w14:paraId="4356EA08" w14:textId="77777777" w:rsidR="00C66516" w:rsidRPr="00AA1D1E" w:rsidRDefault="00C66516" w:rsidP="00AA1D1E">
      <w:pPr>
        <w:spacing w:after="0"/>
        <w:rPr>
          <w:sz w:val="22"/>
          <w:szCs w:val="22"/>
        </w:rPr>
      </w:pPr>
    </w:p>
    <w:p w14:paraId="785D0826" w14:textId="77777777" w:rsidR="00C66516" w:rsidRPr="00AA1D1E" w:rsidRDefault="007A4A44" w:rsidP="00AA1D1E">
      <w:pPr>
        <w:spacing w:after="0"/>
        <w:jc w:val="both"/>
        <w:rPr>
          <w:sz w:val="22"/>
          <w:szCs w:val="22"/>
        </w:rPr>
      </w:pPr>
      <w:r w:rsidRPr="00AA1D1E">
        <w:rPr>
          <w:rFonts w:ascii="Arial" w:hAnsi="Arial" w:cs="Arial"/>
          <w:b/>
          <w:color w:val="2F5496"/>
          <w:sz w:val="22"/>
          <w:szCs w:val="22"/>
          <w:u w:val="single"/>
        </w:rPr>
        <w:t>CONTACT US AT:</w:t>
      </w:r>
    </w:p>
    <w:p w14:paraId="240E9271" w14:textId="77777777" w:rsidR="00C66516" w:rsidRPr="00AA1D1E" w:rsidRDefault="00CA5FCA" w:rsidP="00AA1D1E">
      <w:pPr>
        <w:spacing w:after="0"/>
        <w:jc w:val="both"/>
        <w:rPr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Poonyisa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Chutichetpong</w:t>
      </w:r>
      <w:proofErr w:type="spellEnd"/>
      <w:r w:rsidR="007A4A44" w:rsidRPr="00AA1D1E">
        <w:rPr>
          <w:rFonts w:ascii="Arial" w:hAnsi="Arial" w:cs="Arial"/>
          <w:color w:val="000000"/>
          <w:sz w:val="22"/>
          <w:szCs w:val="22"/>
        </w:rPr>
        <w:t xml:space="preserve">, Email: </w:t>
      </w:r>
      <w:r w:rsidRPr="005B6D43">
        <w:rPr>
          <w:rFonts w:ascii="Arial" w:hAnsi="Arial" w:cs="Arial"/>
          <w:color w:val="0563C1"/>
          <w:sz w:val="22"/>
          <w:szCs w:val="22"/>
          <w:u w:val="single"/>
        </w:rPr>
        <w:t>pchutichetpong</w:t>
      </w:r>
      <w:r w:rsidR="007A4A44" w:rsidRPr="005B6D43">
        <w:rPr>
          <w:rFonts w:ascii="Arial" w:hAnsi="Arial" w:cs="Arial"/>
          <w:color w:val="0563C1"/>
          <w:sz w:val="22"/>
          <w:szCs w:val="22"/>
          <w:u w:val="single"/>
        </w:rPr>
        <w:t>@mcapital-group.com</w:t>
      </w:r>
    </w:p>
    <w:p w14:paraId="5E14BD9C" w14:textId="77777777" w:rsidR="00C66516" w:rsidRPr="00AA1D1E" w:rsidRDefault="00C66516" w:rsidP="00AA1D1E">
      <w:pPr>
        <w:spacing w:after="0"/>
        <w:jc w:val="both"/>
        <w:rPr>
          <w:sz w:val="22"/>
          <w:szCs w:val="22"/>
        </w:rPr>
      </w:pPr>
    </w:p>
    <w:p w14:paraId="5CBAEB3A" w14:textId="77777777" w:rsidR="00C66516" w:rsidRPr="00AA1D1E" w:rsidRDefault="007A4A44" w:rsidP="00AA1D1E">
      <w:pPr>
        <w:spacing w:after="0"/>
        <w:jc w:val="both"/>
        <w:rPr>
          <w:sz w:val="22"/>
          <w:szCs w:val="22"/>
        </w:rPr>
      </w:pPr>
      <w:r w:rsidRPr="00AA1D1E">
        <w:rPr>
          <w:rFonts w:ascii="Arial" w:hAnsi="Arial" w:cs="Arial"/>
          <w:b/>
          <w:color w:val="2F5496"/>
          <w:sz w:val="22"/>
          <w:szCs w:val="22"/>
          <w:u w:val="single"/>
        </w:rPr>
        <w:t>FIND US AT:</w:t>
      </w:r>
    </w:p>
    <w:p w14:paraId="09DEFCF2" w14:textId="77777777" w:rsidR="00C66516" w:rsidRPr="00AA1D1E" w:rsidRDefault="007A4A44" w:rsidP="00AA1D1E">
      <w:pPr>
        <w:spacing w:after="0"/>
        <w:jc w:val="both"/>
        <w:rPr>
          <w:sz w:val="22"/>
          <w:szCs w:val="22"/>
        </w:rPr>
      </w:pPr>
      <w:r w:rsidRPr="00AA1D1E">
        <w:rPr>
          <w:rFonts w:ascii="Arial" w:hAnsi="Arial" w:cs="Arial"/>
          <w:color w:val="2F5496"/>
          <w:sz w:val="22"/>
          <w:szCs w:val="22"/>
        </w:rPr>
        <w:t xml:space="preserve">Website: </w:t>
      </w:r>
      <w:r w:rsidRPr="00AA1D1E">
        <w:rPr>
          <w:rFonts w:ascii="Arial" w:hAnsi="Arial" w:cs="Arial"/>
          <w:color w:val="2F5496"/>
          <w:sz w:val="22"/>
          <w:szCs w:val="22"/>
          <w:u w:val="single"/>
        </w:rPr>
        <w:t>https://www.mcapital-group.com</w:t>
      </w:r>
      <w:r w:rsidRPr="00AA1D1E">
        <w:rPr>
          <w:rFonts w:ascii="Arial" w:hAnsi="Arial" w:cs="Arial"/>
          <w:color w:val="2F5496"/>
          <w:sz w:val="22"/>
          <w:szCs w:val="22"/>
        </w:rPr>
        <w:t xml:space="preserve"> </w:t>
      </w:r>
    </w:p>
    <w:p w14:paraId="4A9A8078" w14:textId="77777777" w:rsidR="00C66516" w:rsidRPr="00AA1D1E" w:rsidRDefault="007A4A44" w:rsidP="00AA1D1E">
      <w:pPr>
        <w:spacing w:after="0"/>
        <w:jc w:val="both"/>
        <w:rPr>
          <w:sz w:val="22"/>
          <w:szCs w:val="22"/>
          <w:lang w:val="nl-NL"/>
        </w:rPr>
      </w:pPr>
      <w:r w:rsidRPr="00AA1D1E">
        <w:rPr>
          <w:rFonts w:ascii="Arial" w:hAnsi="Arial" w:cs="Arial"/>
          <w:color w:val="2F5496"/>
          <w:sz w:val="22"/>
          <w:szCs w:val="22"/>
          <w:lang w:val="nl-NL"/>
        </w:rPr>
        <w:t xml:space="preserve">LinkedIn: </w:t>
      </w:r>
      <w:r w:rsidRPr="00AA1D1E">
        <w:rPr>
          <w:rFonts w:ascii="Arial" w:hAnsi="Arial" w:cs="Arial"/>
          <w:color w:val="2F5496"/>
          <w:sz w:val="22"/>
          <w:szCs w:val="22"/>
          <w:u w:val="single"/>
          <w:lang w:val="nl-NL"/>
        </w:rPr>
        <w:t>https://www.linkedin.com/company/m-capital-group/</w:t>
      </w:r>
      <w:r w:rsidRPr="00AA1D1E">
        <w:rPr>
          <w:rFonts w:ascii="Arial" w:hAnsi="Arial" w:cs="Arial"/>
          <w:color w:val="2F5496"/>
          <w:sz w:val="22"/>
          <w:szCs w:val="22"/>
          <w:lang w:val="nl-NL"/>
        </w:rPr>
        <w:t xml:space="preserve"> </w:t>
      </w:r>
    </w:p>
    <w:p w14:paraId="243F4A0C" w14:textId="77777777" w:rsidR="00C66516" w:rsidRPr="00AA1D1E" w:rsidRDefault="007A4A44" w:rsidP="00AA1D1E">
      <w:pPr>
        <w:spacing w:after="0"/>
        <w:jc w:val="both"/>
        <w:rPr>
          <w:sz w:val="22"/>
          <w:szCs w:val="22"/>
        </w:rPr>
      </w:pPr>
      <w:r w:rsidRPr="00AA1D1E">
        <w:rPr>
          <w:rFonts w:ascii="Arial" w:hAnsi="Arial" w:cs="Arial"/>
          <w:color w:val="2F5496"/>
          <w:sz w:val="22"/>
          <w:szCs w:val="22"/>
        </w:rPr>
        <w:t xml:space="preserve">Facebook: </w:t>
      </w:r>
      <w:r w:rsidRPr="00AA1D1E">
        <w:rPr>
          <w:rFonts w:ascii="Arial" w:hAnsi="Arial" w:cs="Arial"/>
          <w:color w:val="2F5496"/>
          <w:sz w:val="22"/>
          <w:szCs w:val="22"/>
          <w:u w:val="single"/>
        </w:rPr>
        <w:t>https://www.facebook.com/M-Capital-Group-108368137575409</w:t>
      </w:r>
      <w:r w:rsidRPr="00AA1D1E">
        <w:rPr>
          <w:rFonts w:ascii="Arial" w:hAnsi="Arial" w:cs="Arial"/>
          <w:color w:val="2F5496"/>
          <w:sz w:val="22"/>
          <w:szCs w:val="22"/>
        </w:rPr>
        <w:t xml:space="preserve"> </w:t>
      </w:r>
    </w:p>
    <w:p w14:paraId="2B0868A8" w14:textId="77777777" w:rsidR="00C66516" w:rsidRPr="00AA1D1E" w:rsidRDefault="007A4A44" w:rsidP="00AA1D1E">
      <w:pPr>
        <w:spacing w:after="0"/>
        <w:jc w:val="both"/>
        <w:rPr>
          <w:sz w:val="22"/>
          <w:szCs w:val="22"/>
          <w:lang w:val="nl-NL"/>
        </w:rPr>
      </w:pPr>
      <w:r w:rsidRPr="00AA1D1E">
        <w:rPr>
          <w:rFonts w:ascii="Arial" w:hAnsi="Arial" w:cs="Arial"/>
          <w:color w:val="2F5496"/>
          <w:sz w:val="22"/>
          <w:szCs w:val="22"/>
          <w:lang w:val="nl-NL"/>
        </w:rPr>
        <w:t xml:space="preserve">Twitter: </w:t>
      </w:r>
      <w:r w:rsidRPr="00AA1D1E">
        <w:rPr>
          <w:rFonts w:ascii="Arial" w:hAnsi="Arial" w:cs="Arial"/>
          <w:color w:val="2F5496"/>
          <w:sz w:val="22"/>
          <w:szCs w:val="22"/>
          <w:u w:val="single"/>
          <w:lang w:val="nl-NL"/>
        </w:rPr>
        <w:t>https://twitter.com/MCapital_Group</w:t>
      </w:r>
      <w:r w:rsidRPr="00AA1D1E">
        <w:rPr>
          <w:rFonts w:ascii="Arial" w:hAnsi="Arial" w:cs="Arial"/>
          <w:color w:val="2F5496"/>
          <w:sz w:val="22"/>
          <w:szCs w:val="22"/>
          <w:lang w:val="nl-NL"/>
        </w:rPr>
        <w:t xml:space="preserve"> </w:t>
      </w:r>
    </w:p>
    <w:p w14:paraId="7CA3B4A4" w14:textId="77777777" w:rsidR="00C66516" w:rsidRPr="00AA1D1E" w:rsidRDefault="007A4A44" w:rsidP="00AA1D1E">
      <w:pPr>
        <w:spacing w:after="0"/>
        <w:jc w:val="both"/>
        <w:rPr>
          <w:sz w:val="22"/>
          <w:szCs w:val="22"/>
          <w:lang w:val="nl-NL"/>
        </w:rPr>
      </w:pPr>
      <w:r w:rsidRPr="00AA1D1E">
        <w:rPr>
          <w:rFonts w:ascii="Arial" w:hAnsi="Arial" w:cs="Arial"/>
          <w:color w:val="2F5496"/>
          <w:sz w:val="22"/>
          <w:szCs w:val="22"/>
          <w:lang w:val="nl-NL"/>
        </w:rPr>
        <w:t xml:space="preserve">Instagram: </w:t>
      </w:r>
      <w:r w:rsidRPr="00AA1D1E">
        <w:rPr>
          <w:rFonts w:ascii="Arial" w:hAnsi="Arial" w:cs="Arial"/>
          <w:color w:val="2F5496"/>
          <w:sz w:val="22"/>
          <w:szCs w:val="22"/>
          <w:u w:val="single"/>
          <w:lang w:val="nl-NL"/>
        </w:rPr>
        <w:t>https://www.instagram.com/mcapitalgroup/</w:t>
      </w:r>
      <w:r w:rsidRPr="00AA1D1E">
        <w:rPr>
          <w:rFonts w:ascii="Arial" w:hAnsi="Arial" w:cs="Arial"/>
          <w:color w:val="4472C4"/>
          <w:sz w:val="22"/>
          <w:szCs w:val="22"/>
          <w:lang w:val="nl-NL"/>
        </w:rPr>
        <w:t xml:space="preserve"> </w:t>
      </w:r>
      <w:bookmarkEnd w:id="0"/>
    </w:p>
    <w:sectPr w:rsidR="00C66516" w:rsidRPr="00AA1D1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976"/>
    <w:rsid w:val="0002249A"/>
    <w:rsid w:val="00093DBC"/>
    <w:rsid w:val="000F071F"/>
    <w:rsid w:val="0013637D"/>
    <w:rsid w:val="00150ECF"/>
    <w:rsid w:val="001F7480"/>
    <w:rsid w:val="00210212"/>
    <w:rsid w:val="00254E76"/>
    <w:rsid w:val="002D29E5"/>
    <w:rsid w:val="002F1BB5"/>
    <w:rsid w:val="00324698"/>
    <w:rsid w:val="003A609C"/>
    <w:rsid w:val="003B6D7A"/>
    <w:rsid w:val="00442983"/>
    <w:rsid w:val="00454E4C"/>
    <w:rsid w:val="0046562B"/>
    <w:rsid w:val="00481E34"/>
    <w:rsid w:val="004B1AD6"/>
    <w:rsid w:val="00502399"/>
    <w:rsid w:val="0058493D"/>
    <w:rsid w:val="005A78AB"/>
    <w:rsid w:val="005B6D43"/>
    <w:rsid w:val="006151B0"/>
    <w:rsid w:val="006B3CB6"/>
    <w:rsid w:val="006E5456"/>
    <w:rsid w:val="00715482"/>
    <w:rsid w:val="00734A4C"/>
    <w:rsid w:val="0078490D"/>
    <w:rsid w:val="0078727E"/>
    <w:rsid w:val="007947E0"/>
    <w:rsid w:val="007A4A44"/>
    <w:rsid w:val="00877907"/>
    <w:rsid w:val="008A77A5"/>
    <w:rsid w:val="0098405B"/>
    <w:rsid w:val="009847B6"/>
    <w:rsid w:val="009E57A3"/>
    <w:rsid w:val="00A215CF"/>
    <w:rsid w:val="00A62976"/>
    <w:rsid w:val="00A854D9"/>
    <w:rsid w:val="00AA1D1E"/>
    <w:rsid w:val="00B0027F"/>
    <w:rsid w:val="00B25463"/>
    <w:rsid w:val="00B44113"/>
    <w:rsid w:val="00B5006A"/>
    <w:rsid w:val="00C000F4"/>
    <w:rsid w:val="00C63DB3"/>
    <w:rsid w:val="00C66516"/>
    <w:rsid w:val="00CA5FCA"/>
    <w:rsid w:val="00CC26A7"/>
    <w:rsid w:val="00CD1740"/>
    <w:rsid w:val="00D038CF"/>
    <w:rsid w:val="00D078E8"/>
    <w:rsid w:val="00D73E44"/>
    <w:rsid w:val="00DE28DF"/>
    <w:rsid w:val="00E0731D"/>
    <w:rsid w:val="00E50E97"/>
    <w:rsid w:val="00EF3287"/>
    <w:rsid w:val="00F46B2A"/>
    <w:rsid w:val="00F979B3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8D73C"/>
  <w15:docId w15:val="{949E78B4-A70B-914D-9CB5-5BDBAC88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zh-CN" w:bidi="th-TH"/>
      <w14:ligatures w14:val="none"/>
    </w:rPr>
  </w:style>
  <w:style w:type="character" w:styleId="Strong">
    <w:name w:val="Strong"/>
    <w:basedOn w:val="DefaultParagraphFont"/>
    <w:uiPriority w:val="22"/>
    <w:qFormat/>
    <w:rsid w:val="005849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CocoaOOXMLWriter/2487.4</generator>
</meta>
</file>

<file path=customXml/itemProps1.xml><?xml version="1.0" encoding="utf-8"?>
<ds:datastoreItem xmlns:ds="http://schemas.openxmlformats.org/officeDocument/2006/customXml" ds:itemID="{B14383D5-93A6-7D42-8240-7A3C217C491D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Namwan</dc:creator>
  <cp:lastModifiedBy>Poonyisa Chutichetpong</cp:lastModifiedBy>
  <cp:revision>2</cp:revision>
  <dcterms:created xsi:type="dcterms:W3CDTF">2024-09-24T15:22:00Z</dcterms:created>
  <dcterms:modified xsi:type="dcterms:W3CDTF">2024-09-24T15:22:00Z</dcterms:modified>
</cp:coreProperties>
</file>