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A9C92" w14:textId="77777777" w:rsidR="00443072" w:rsidRPr="0045782E" w:rsidRDefault="00443072" w:rsidP="00443072">
      <w:pPr>
        <w:spacing w:after="0"/>
        <w:rPr>
          <w:rFonts w:ascii="Arial" w:hAnsi="Arial"/>
          <w:b/>
          <w:bCs/>
          <w:sz w:val="24"/>
          <w:szCs w:val="24"/>
        </w:rPr>
      </w:pPr>
      <w:r w:rsidRPr="0045782E">
        <w:rPr>
          <w:rFonts w:ascii="Arial" w:hAnsi="Arial"/>
          <w:b/>
          <w:bCs/>
          <w:sz w:val="24"/>
          <w:szCs w:val="24"/>
        </w:rPr>
        <w:t xml:space="preserve">PRESS RELEASE </w:t>
      </w:r>
    </w:p>
    <w:p w14:paraId="2D156083" w14:textId="77777777" w:rsidR="00443072" w:rsidRPr="0045782E" w:rsidRDefault="00443072" w:rsidP="00443072">
      <w:pPr>
        <w:spacing w:after="0"/>
        <w:jc w:val="center"/>
        <w:rPr>
          <w:rFonts w:ascii="Arial" w:hAnsi="Arial"/>
          <w:b/>
          <w:bCs/>
          <w:sz w:val="18"/>
          <w:szCs w:val="18"/>
        </w:rPr>
      </w:pPr>
    </w:p>
    <w:p w14:paraId="28244268" w14:textId="77777777" w:rsidR="00443072" w:rsidRPr="0045782E" w:rsidRDefault="00443072" w:rsidP="00443072">
      <w:pPr>
        <w:spacing w:after="0"/>
        <w:jc w:val="center"/>
        <w:rPr>
          <w:rFonts w:ascii="Arial" w:hAnsi="Arial"/>
          <w:b/>
          <w:bCs/>
          <w:sz w:val="24"/>
          <w:szCs w:val="24"/>
        </w:rPr>
      </w:pPr>
      <w:r w:rsidRPr="0045782E">
        <w:rPr>
          <w:rFonts w:ascii="Arial" w:hAnsi="Arial"/>
          <w:b/>
          <w:bCs/>
          <w:sz w:val="24"/>
          <w:szCs w:val="24"/>
        </w:rPr>
        <w:t>(FOR IMMEDIATE RELEASE)</w:t>
      </w:r>
    </w:p>
    <w:p w14:paraId="121447D5" w14:textId="77777777" w:rsidR="00443072" w:rsidRPr="0045782E" w:rsidRDefault="00443072" w:rsidP="00443072">
      <w:pPr>
        <w:spacing w:after="0"/>
        <w:jc w:val="center"/>
        <w:rPr>
          <w:rFonts w:ascii="Arial" w:hAnsi="Arial"/>
          <w:b/>
          <w:bCs/>
          <w:sz w:val="24"/>
          <w:szCs w:val="24"/>
        </w:rPr>
      </w:pPr>
    </w:p>
    <w:p w14:paraId="5AF7930C" w14:textId="3F50212B" w:rsidR="00E8796F" w:rsidRPr="0045782E" w:rsidRDefault="00167166" w:rsidP="00E8796F">
      <w:pPr>
        <w:spacing w:after="0"/>
        <w:jc w:val="center"/>
        <w:rPr>
          <w:rFonts w:ascii="Arial" w:hAnsi="Arial"/>
          <w:b/>
          <w:bCs/>
          <w:sz w:val="36"/>
          <w:szCs w:val="36"/>
        </w:rPr>
      </w:pPr>
      <w:r w:rsidRPr="0045782E">
        <w:rPr>
          <w:rFonts w:ascii="Arial" w:hAnsi="Arial"/>
          <w:b/>
          <w:bCs/>
          <w:sz w:val="36"/>
          <w:szCs w:val="36"/>
        </w:rPr>
        <w:t>Higher Education</w:t>
      </w:r>
      <w:r w:rsidR="00E8796F">
        <w:rPr>
          <w:rFonts w:ascii="Arial" w:hAnsi="Arial"/>
          <w:b/>
          <w:bCs/>
          <w:sz w:val="36"/>
          <w:szCs w:val="36"/>
        </w:rPr>
        <w:t xml:space="preserve"> Disruptions and Enablers in a New World of Learning</w:t>
      </w:r>
    </w:p>
    <w:p w14:paraId="57821717" w14:textId="77777777" w:rsidR="00443072" w:rsidRPr="0045782E" w:rsidRDefault="00443072" w:rsidP="00167166">
      <w:pPr>
        <w:spacing w:after="0"/>
        <w:jc w:val="center"/>
        <w:rPr>
          <w:rFonts w:ascii="Arial" w:hAnsi="Arial"/>
          <w:b/>
          <w:bCs/>
          <w:sz w:val="24"/>
          <w:szCs w:val="24"/>
        </w:rPr>
      </w:pPr>
    </w:p>
    <w:p w14:paraId="43AF031D" w14:textId="2093774E" w:rsidR="00443072" w:rsidRPr="0045782E" w:rsidRDefault="0045782E" w:rsidP="00E8796F">
      <w:pPr>
        <w:spacing w:after="0"/>
        <w:jc w:val="center"/>
        <w:rPr>
          <w:rFonts w:ascii="Arial" w:hAnsi="Arial"/>
          <w:sz w:val="24"/>
          <w:szCs w:val="24"/>
        </w:rPr>
      </w:pPr>
      <w:r w:rsidRPr="008C0A1B">
        <w:rPr>
          <w:rFonts w:ascii="Arial" w:hAnsi="Arial"/>
          <w:sz w:val="28"/>
          <w:szCs w:val="28"/>
        </w:rPr>
        <w:t>“</w:t>
      </w:r>
      <w:r w:rsidRPr="0045782E">
        <w:rPr>
          <w:rFonts w:ascii="Arial" w:hAnsi="Arial"/>
          <w:i/>
          <w:sz w:val="28"/>
          <w:szCs w:val="28"/>
        </w:rPr>
        <w:t>Widespread higher education closures will come as a result of underlying currents that have been</w:t>
      </w:r>
      <w:r w:rsidR="00E8796F">
        <w:rPr>
          <w:rFonts w:ascii="Arial" w:hAnsi="Arial"/>
          <w:i/>
          <w:sz w:val="28"/>
          <w:szCs w:val="28"/>
        </w:rPr>
        <w:t xml:space="preserve"> </w:t>
      </w:r>
      <w:r w:rsidRPr="0045782E">
        <w:rPr>
          <w:rFonts w:ascii="Arial" w:hAnsi="Arial"/>
          <w:i/>
          <w:sz w:val="28"/>
          <w:szCs w:val="28"/>
        </w:rPr>
        <w:t>accelerated during the COVID-19 lockdown.</w:t>
      </w:r>
      <w:r>
        <w:rPr>
          <w:rFonts w:ascii="Arial" w:hAnsi="Arial"/>
          <w:i/>
          <w:sz w:val="28"/>
          <w:szCs w:val="28"/>
        </w:rPr>
        <w:t>”</w:t>
      </w:r>
    </w:p>
    <w:p w14:paraId="28FA39C9" w14:textId="77777777" w:rsidR="0045782E" w:rsidRDefault="0045782E" w:rsidP="00443072">
      <w:pPr>
        <w:spacing w:after="0"/>
        <w:rPr>
          <w:rFonts w:ascii="Arial" w:hAnsi="Arial"/>
          <w:sz w:val="24"/>
          <w:szCs w:val="24"/>
        </w:rPr>
      </w:pPr>
    </w:p>
    <w:p w14:paraId="40F29258" w14:textId="04873B9E" w:rsidR="007D0004" w:rsidRPr="002A7342" w:rsidRDefault="007D0004" w:rsidP="007D0004">
      <w:pPr>
        <w:spacing w:after="0"/>
        <w:rPr>
          <w:rFonts w:ascii="Arial" w:hAnsi="Arial"/>
          <w:bCs/>
          <w:sz w:val="24"/>
          <w:szCs w:val="24"/>
        </w:rPr>
      </w:pPr>
      <w:r w:rsidRPr="002A7342">
        <w:rPr>
          <w:rFonts w:ascii="Arial" w:hAnsi="Arial"/>
          <w:sz w:val="24"/>
          <w:szCs w:val="24"/>
        </w:rPr>
        <w:t xml:space="preserve">New York, </w:t>
      </w:r>
      <w:r w:rsidRPr="002A7342">
        <w:rPr>
          <w:rFonts w:ascii="Arial" w:hAnsi="Arial"/>
          <w:bCs/>
          <w:sz w:val="24"/>
          <w:szCs w:val="24"/>
        </w:rPr>
        <w:t>Ju</w:t>
      </w:r>
      <w:r w:rsidR="008C431B">
        <w:rPr>
          <w:rFonts w:ascii="Arial" w:hAnsi="Arial"/>
          <w:bCs/>
          <w:sz w:val="24"/>
          <w:szCs w:val="24"/>
        </w:rPr>
        <w:t>ly 16th</w:t>
      </w:r>
      <w:r w:rsidRPr="002A7342">
        <w:rPr>
          <w:rFonts w:ascii="Arial" w:hAnsi="Arial"/>
          <w:bCs/>
          <w:sz w:val="24"/>
          <w:szCs w:val="24"/>
        </w:rPr>
        <w:t>, 2020</w:t>
      </w:r>
      <w:r>
        <w:rPr>
          <w:rFonts w:ascii="Arial" w:hAnsi="Arial"/>
          <w:bCs/>
          <w:sz w:val="24"/>
          <w:szCs w:val="24"/>
        </w:rPr>
        <w:t>;</w:t>
      </w:r>
    </w:p>
    <w:p w14:paraId="139D829A" w14:textId="77777777" w:rsidR="00443072" w:rsidRPr="0045782E" w:rsidRDefault="00443072" w:rsidP="00443072">
      <w:pPr>
        <w:spacing w:after="0"/>
        <w:rPr>
          <w:rFonts w:ascii="Arial" w:hAnsi="Arial"/>
          <w:sz w:val="24"/>
          <w:szCs w:val="24"/>
        </w:rPr>
      </w:pPr>
    </w:p>
    <w:p w14:paraId="18000A3A" w14:textId="3D3DFB56" w:rsidR="00E8796F" w:rsidRDefault="00443072" w:rsidP="00B113F5">
      <w:pPr>
        <w:widowControl w:val="0"/>
        <w:tabs>
          <w:tab w:val="left" w:pos="142"/>
        </w:tabs>
        <w:overflowPunct w:val="0"/>
        <w:autoSpaceDE w:val="0"/>
        <w:autoSpaceDN w:val="0"/>
        <w:adjustRightInd w:val="0"/>
        <w:spacing w:after="0" w:line="259" w:lineRule="auto"/>
        <w:ind w:hanging="708"/>
        <w:jc w:val="both"/>
        <w:rPr>
          <w:rFonts w:ascii="Arial" w:hAnsi="Arial"/>
          <w:sz w:val="24"/>
          <w:szCs w:val="24"/>
        </w:rPr>
      </w:pPr>
      <w:r w:rsidRPr="0045782E">
        <w:rPr>
          <w:rFonts w:ascii="Arial" w:hAnsi="Arial"/>
          <w:sz w:val="24"/>
          <w:szCs w:val="24"/>
        </w:rPr>
        <w:tab/>
      </w:r>
      <w:r w:rsidR="00167166" w:rsidRPr="0045782E">
        <w:rPr>
          <w:rFonts w:ascii="Arial" w:hAnsi="Arial"/>
          <w:sz w:val="24"/>
          <w:szCs w:val="24"/>
        </w:rPr>
        <w:t xml:space="preserve">The higher education industry is at the cusp of a fundamental market shift due to the converging market forces of remote learning technology, changing global demographics, and the soaring cost of a degree according to a new research report </w:t>
      </w:r>
      <w:r w:rsidR="004B6851" w:rsidRPr="0045782E">
        <w:rPr>
          <w:rFonts w:ascii="Arial" w:hAnsi="Arial"/>
          <w:sz w:val="24"/>
          <w:szCs w:val="24"/>
        </w:rPr>
        <w:t xml:space="preserve">by </w:t>
      </w:r>
      <w:r w:rsidRPr="0045782E">
        <w:rPr>
          <w:rFonts w:ascii="Arial" w:hAnsi="Arial"/>
          <w:sz w:val="24"/>
          <w:szCs w:val="24"/>
        </w:rPr>
        <w:t>M Capital Group</w:t>
      </w:r>
      <w:r w:rsidR="005E4A6C">
        <w:rPr>
          <w:rFonts w:ascii="Arial" w:hAnsi="Arial"/>
          <w:sz w:val="24"/>
          <w:szCs w:val="24"/>
        </w:rPr>
        <w:t>.</w:t>
      </w:r>
      <w:r w:rsidR="00167166" w:rsidRPr="0045782E">
        <w:rPr>
          <w:rFonts w:ascii="Arial" w:hAnsi="Arial"/>
          <w:sz w:val="24"/>
          <w:szCs w:val="24"/>
        </w:rPr>
        <w:t xml:space="preserve"> </w:t>
      </w:r>
      <w:r w:rsidR="005E4A6C" w:rsidRPr="005E4A6C">
        <w:rPr>
          <w:rFonts w:ascii="Arial" w:hAnsi="Arial"/>
          <w:sz w:val="24"/>
          <w:szCs w:val="24"/>
        </w:rPr>
        <w:t xml:space="preserve">US and UK universities </w:t>
      </w:r>
      <w:r w:rsidR="005E4A6C">
        <w:rPr>
          <w:rFonts w:ascii="Arial" w:hAnsi="Arial"/>
          <w:sz w:val="24"/>
          <w:szCs w:val="24"/>
        </w:rPr>
        <w:t xml:space="preserve">in particular </w:t>
      </w:r>
      <w:r w:rsidR="005E4A6C" w:rsidRPr="005E4A6C">
        <w:rPr>
          <w:rFonts w:ascii="Arial" w:hAnsi="Arial"/>
          <w:sz w:val="24"/>
          <w:szCs w:val="24"/>
        </w:rPr>
        <w:t>are coping with population stagnation across much of the OECD, declining government funding for higher education</w:t>
      </w:r>
      <w:r w:rsidR="005E4A6C">
        <w:rPr>
          <w:rFonts w:ascii="Arial" w:hAnsi="Arial"/>
          <w:sz w:val="24"/>
          <w:szCs w:val="24"/>
        </w:rPr>
        <w:t xml:space="preserve"> </w:t>
      </w:r>
      <w:r w:rsidR="007D0004">
        <w:rPr>
          <w:rFonts w:ascii="Arial" w:hAnsi="Arial"/>
          <w:sz w:val="24"/>
          <w:szCs w:val="24"/>
        </w:rPr>
        <w:t xml:space="preserve">that have spiked </w:t>
      </w:r>
      <w:r w:rsidR="005E4A6C">
        <w:rPr>
          <w:rFonts w:ascii="Arial" w:hAnsi="Arial"/>
          <w:sz w:val="24"/>
          <w:szCs w:val="24"/>
        </w:rPr>
        <w:t>tuition</w:t>
      </w:r>
      <w:r w:rsidR="007D0004">
        <w:rPr>
          <w:rFonts w:ascii="Arial" w:hAnsi="Arial"/>
          <w:sz w:val="24"/>
          <w:szCs w:val="24"/>
        </w:rPr>
        <w:t xml:space="preserve"> fees,</w:t>
      </w:r>
      <w:r w:rsidR="005E4A6C" w:rsidRPr="005E4A6C">
        <w:rPr>
          <w:rFonts w:ascii="Arial" w:hAnsi="Arial"/>
          <w:sz w:val="24"/>
          <w:szCs w:val="24"/>
        </w:rPr>
        <w:t xml:space="preserve"> and more uncertain political climates </w:t>
      </w:r>
      <w:r w:rsidR="007D0004">
        <w:rPr>
          <w:rFonts w:ascii="Arial" w:hAnsi="Arial"/>
          <w:sz w:val="24"/>
          <w:szCs w:val="24"/>
        </w:rPr>
        <w:t xml:space="preserve">that are eroding the </w:t>
      </w:r>
      <w:r w:rsidR="009620E5">
        <w:rPr>
          <w:rFonts w:ascii="Arial" w:hAnsi="Arial"/>
          <w:sz w:val="24"/>
          <w:szCs w:val="24"/>
        </w:rPr>
        <w:t xml:space="preserve">general </w:t>
      </w:r>
      <w:r w:rsidR="007D0004">
        <w:rPr>
          <w:rFonts w:ascii="Arial" w:hAnsi="Arial"/>
          <w:sz w:val="24"/>
          <w:szCs w:val="24"/>
        </w:rPr>
        <w:t xml:space="preserve">U.S’ appeal to foreign students. </w:t>
      </w:r>
    </w:p>
    <w:p w14:paraId="59F71784" w14:textId="2C9E59AB" w:rsidR="00B37882" w:rsidRDefault="00B37882" w:rsidP="00E8796F">
      <w:pPr>
        <w:widowControl w:val="0"/>
        <w:tabs>
          <w:tab w:val="left" w:pos="142"/>
        </w:tabs>
        <w:overflowPunct w:val="0"/>
        <w:autoSpaceDE w:val="0"/>
        <w:autoSpaceDN w:val="0"/>
        <w:adjustRightInd w:val="0"/>
        <w:spacing w:after="0" w:line="259" w:lineRule="auto"/>
        <w:ind w:hanging="708"/>
        <w:jc w:val="both"/>
        <w:rPr>
          <w:rFonts w:ascii="Arial" w:hAnsi="Arial"/>
          <w:sz w:val="24"/>
          <w:szCs w:val="24"/>
        </w:rPr>
      </w:pPr>
    </w:p>
    <w:p w14:paraId="6567D44A" w14:textId="4DA997FC" w:rsidR="00727D33" w:rsidRDefault="00F56B7B" w:rsidP="00F56B7B">
      <w:pPr>
        <w:widowControl w:val="0"/>
        <w:tabs>
          <w:tab w:val="left" w:pos="142"/>
        </w:tabs>
        <w:overflowPunct w:val="0"/>
        <w:autoSpaceDE w:val="0"/>
        <w:autoSpaceDN w:val="0"/>
        <w:adjustRightInd w:val="0"/>
        <w:spacing w:line="259" w:lineRule="auto"/>
        <w:ind w:hanging="708"/>
        <w:jc w:val="both"/>
        <w:rPr>
          <w:rFonts w:ascii="Arial" w:hAnsi="Arial"/>
          <w:sz w:val="24"/>
          <w:szCs w:val="24"/>
        </w:rPr>
      </w:pPr>
      <w:r w:rsidRPr="00A40A63">
        <w:rPr>
          <w:rFonts w:ascii="Arial" w:hAnsi="Arial"/>
          <w:sz w:val="24"/>
          <w:szCs w:val="24"/>
        </w:rPr>
        <w:tab/>
        <w:t xml:space="preserve">Today, </w:t>
      </w:r>
      <w:r w:rsidR="0078728C">
        <w:rPr>
          <w:rFonts w:ascii="Arial" w:hAnsi="Arial"/>
          <w:sz w:val="24"/>
          <w:szCs w:val="24"/>
        </w:rPr>
        <w:t>g</w:t>
      </w:r>
      <w:r w:rsidRPr="00A40A63">
        <w:rPr>
          <w:rFonts w:ascii="Arial" w:hAnsi="Arial"/>
          <w:sz w:val="24"/>
          <w:szCs w:val="24"/>
        </w:rPr>
        <w:t xml:space="preserve">lobal </w:t>
      </w:r>
      <w:r w:rsidR="005F68DD">
        <w:rPr>
          <w:rFonts w:ascii="Arial" w:hAnsi="Arial"/>
          <w:sz w:val="24"/>
          <w:szCs w:val="24"/>
        </w:rPr>
        <w:t xml:space="preserve">Higher </w:t>
      </w:r>
      <w:r w:rsidRPr="00A40A63">
        <w:rPr>
          <w:rFonts w:ascii="Arial" w:hAnsi="Arial"/>
          <w:sz w:val="24"/>
          <w:szCs w:val="24"/>
        </w:rPr>
        <w:t xml:space="preserve">Education is </w:t>
      </w:r>
      <w:r w:rsidR="0090232F">
        <w:rPr>
          <w:rFonts w:ascii="Arial" w:hAnsi="Arial"/>
          <w:sz w:val="24"/>
          <w:szCs w:val="24"/>
        </w:rPr>
        <w:t xml:space="preserve">a </w:t>
      </w:r>
      <w:r w:rsidRPr="00A40A63">
        <w:rPr>
          <w:rFonts w:ascii="Arial" w:hAnsi="Arial"/>
          <w:sz w:val="24"/>
          <w:szCs w:val="24"/>
        </w:rPr>
        <w:t>US$ 6</w:t>
      </w:r>
      <w:r w:rsidR="005F68DD">
        <w:rPr>
          <w:rFonts w:ascii="Arial" w:hAnsi="Arial"/>
          <w:sz w:val="24"/>
          <w:szCs w:val="24"/>
        </w:rPr>
        <w:t>5.4 billion</w:t>
      </w:r>
      <w:r w:rsidR="0078728C">
        <w:rPr>
          <w:rFonts w:ascii="Arial" w:hAnsi="Arial"/>
          <w:sz w:val="24"/>
          <w:szCs w:val="24"/>
        </w:rPr>
        <w:t xml:space="preserve"> </w:t>
      </w:r>
      <w:r w:rsidRPr="00A40A63">
        <w:rPr>
          <w:rFonts w:ascii="Arial" w:hAnsi="Arial"/>
          <w:sz w:val="24"/>
          <w:szCs w:val="24"/>
        </w:rPr>
        <w:t xml:space="preserve">industry and is expected to grow </w:t>
      </w:r>
      <w:r w:rsidR="005F68DD">
        <w:rPr>
          <w:rFonts w:ascii="Arial" w:hAnsi="Arial"/>
          <w:sz w:val="24"/>
          <w:szCs w:val="24"/>
        </w:rPr>
        <w:t>at a CAGR of 8.25%</w:t>
      </w:r>
      <w:r w:rsidR="00A40A63" w:rsidRPr="00A40A63">
        <w:rPr>
          <w:rFonts w:ascii="Arial" w:hAnsi="Arial"/>
          <w:sz w:val="24"/>
          <w:szCs w:val="24"/>
        </w:rPr>
        <w:t xml:space="preserve"> </w:t>
      </w:r>
      <w:r w:rsidRPr="00A40A63">
        <w:rPr>
          <w:rFonts w:ascii="Arial" w:hAnsi="Arial"/>
          <w:sz w:val="24"/>
          <w:szCs w:val="24"/>
        </w:rPr>
        <w:t>to $</w:t>
      </w:r>
      <w:r w:rsidR="005F68DD">
        <w:rPr>
          <w:rFonts w:ascii="Arial" w:hAnsi="Arial"/>
          <w:sz w:val="24"/>
          <w:szCs w:val="24"/>
        </w:rPr>
        <w:t>117.9 billion</w:t>
      </w:r>
      <w:r w:rsidRPr="00A40A63">
        <w:rPr>
          <w:rFonts w:ascii="Arial" w:hAnsi="Arial"/>
          <w:sz w:val="24"/>
          <w:szCs w:val="24"/>
        </w:rPr>
        <w:t xml:space="preserve"> </w:t>
      </w:r>
      <w:r w:rsidR="005F68DD">
        <w:rPr>
          <w:rFonts w:ascii="Arial" w:hAnsi="Arial"/>
          <w:sz w:val="24"/>
          <w:szCs w:val="24"/>
        </w:rPr>
        <w:t>from 2020 to 2027</w:t>
      </w:r>
      <w:r w:rsidRPr="00A40A63">
        <w:rPr>
          <w:rFonts w:ascii="Arial" w:hAnsi="Arial"/>
          <w:sz w:val="24"/>
          <w:szCs w:val="24"/>
        </w:rPr>
        <w:t>.</w:t>
      </w:r>
      <w:r w:rsidR="0090232F">
        <w:rPr>
          <w:rFonts w:ascii="Arial" w:hAnsi="Arial"/>
          <w:sz w:val="24"/>
          <w:szCs w:val="24"/>
        </w:rPr>
        <w:t xml:space="preserve"> This growth in demand</w:t>
      </w:r>
      <w:r w:rsidR="0078728C">
        <w:rPr>
          <w:rFonts w:ascii="Arial" w:hAnsi="Arial"/>
          <w:sz w:val="24"/>
          <w:szCs w:val="24"/>
        </w:rPr>
        <w:t>,</w:t>
      </w:r>
      <w:r w:rsidR="0090232F">
        <w:rPr>
          <w:rFonts w:ascii="Arial" w:hAnsi="Arial"/>
          <w:sz w:val="24"/>
          <w:szCs w:val="24"/>
        </w:rPr>
        <w:t xml:space="preserve"> is expected to be propelled by several factors, mainly a contracting job market in which discouraged job seekers will likely pursue higher education to remain competitive and an increasing public and private support over the next five years that are likely to push down high tuition fees.</w:t>
      </w:r>
      <w:r w:rsidR="005F68DD">
        <w:rPr>
          <w:rFonts w:ascii="Arial" w:hAnsi="Arial"/>
          <w:sz w:val="24"/>
          <w:szCs w:val="24"/>
        </w:rPr>
        <w:t xml:space="preserve"> However, </w:t>
      </w:r>
      <w:r w:rsidR="005F68DD" w:rsidRPr="005F68DD">
        <w:rPr>
          <w:rFonts w:ascii="Arial" w:hAnsi="Arial"/>
          <w:sz w:val="24"/>
          <w:szCs w:val="24"/>
        </w:rPr>
        <w:t>M</w:t>
      </w:r>
      <w:r w:rsidR="00727D33">
        <w:rPr>
          <w:rFonts w:ascii="Arial" w:hAnsi="Arial"/>
          <w:sz w:val="24"/>
          <w:szCs w:val="24"/>
        </w:rPr>
        <w:t xml:space="preserve"> capital Group, see enabling opportunities from technology, active international development and brand building, within a</w:t>
      </w:r>
      <w:r w:rsidR="005F68DD" w:rsidRPr="005F68DD">
        <w:rPr>
          <w:rFonts w:ascii="Arial" w:hAnsi="Arial"/>
          <w:sz w:val="24"/>
          <w:szCs w:val="24"/>
        </w:rPr>
        <w:t xml:space="preserve"> </w:t>
      </w:r>
      <w:r w:rsidR="005F68DD">
        <w:rPr>
          <w:rFonts w:ascii="Arial" w:hAnsi="Arial"/>
          <w:sz w:val="24"/>
          <w:szCs w:val="24"/>
        </w:rPr>
        <w:t>rather bearish</w:t>
      </w:r>
      <w:r w:rsidR="005F68DD" w:rsidRPr="005F68DD">
        <w:rPr>
          <w:rFonts w:ascii="Arial" w:hAnsi="Arial"/>
          <w:sz w:val="24"/>
          <w:szCs w:val="24"/>
        </w:rPr>
        <w:t xml:space="preserve"> </w:t>
      </w:r>
      <w:r w:rsidR="00727D33">
        <w:rPr>
          <w:rFonts w:ascii="Arial" w:hAnsi="Arial"/>
          <w:sz w:val="24"/>
          <w:szCs w:val="24"/>
        </w:rPr>
        <w:t xml:space="preserve">outlook </w:t>
      </w:r>
      <w:r w:rsidR="005F68DD" w:rsidRPr="005F68DD">
        <w:rPr>
          <w:rFonts w:ascii="Arial" w:hAnsi="Arial"/>
          <w:sz w:val="24"/>
          <w:szCs w:val="24"/>
        </w:rPr>
        <w:t xml:space="preserve">on the global </w:t>
      </w:r>
      <w:r w:rsidR="005F68DD">
        <w:rPr>
          <w:rFonts w:ascii="Arial" w:hAnsi="Arial"/>
          <w:sz w:val="24"/>
          <w:szCs w:val="24"/>
        </w:rPr>
        <w:t xml:space="preserve">higher education </w:t>
      </w:r>
      <w:r w:rsidR="005F68DD" w:rsidRPr="005F68DD">
        <w:rPr>
          <w:rFonts w:ascii="Arial" w:hAnsi="Arial"/>
          <w:sz w:val="24"/>
          <w:szCs w:val="24"/>
        </w:rPr>
        <w:t xml:space="preserve">industry despite </w:t>
      </w:r>
      <w:r w:rsidR="00297F34">
        <w:rPr>
          <w:rFonts w:ascii="Arial" w:hAnsi="Arial"/>
          <w:sz w:val="24"/>
          <w:szCs w:val="24"/>
        </w:rPr>
        <w:t>the</w:t>
      </w:r>
      <w:r w:rsidR="005F68DD" w:rsidRPr="005F68DD">
        <w:rPr>
          <w:rFonts w:ascii="Arial" w:hAnsi="Arial"/>
          <w:sz w:val="24"/>
          <w:szCs w:val="24"/>
        </w:rPr>
        <w:t xml:space="preserve"> COVID-19 pandemic</w:t>
      </w:r>
      <w:r w:rsidR="00297F34">
        <w:rPr>
          <w:rFonts w:ascii="Arial" w:hAnsi="Arial"/>
          <w:sz w:val="24"/>
          <w:szCs w:val="24"/>
        </w:rPr>
        <w:t xml:space="preserve"> and several challenges that have persist</w:t>
      </w:r>
      <w:r w:rsidR="00484CCC">
        <w:rPr>
          <w:rFonts w:ascii="Arial" w:hAnsi="Arial"/>
          <w:sz w:val="24"/>
          <w:szCs w:val="24"/>
        </w:rPr>
        <w:t xml:space="preserve">ed </w:t>
      </w:r>
      <w:r w:rsidR="00782795">
        <w:rPr>
          <w:rFonts w:ascii="Arial" w:hAnsi="Arial"/>
          <w:sz w:val="24"/>
          <w:szCs w:val="24"/>
        </w:rPr>
        <w:t xml:space="preserve">in the industry </w:t>
      </w:r>
      <w:r w:rsidR="00484CCC">
        <w:rPr>
          <w:rFonts w:ascii="Arial" w:hAnsi="Arial"/>
          <w:sz w:val="24"/>
          <w:szCs w:val="24"/>
        </w:rPr>
        <w:t>over the last five years.</w:t>
      </w:r>
      <w:r w:rsidR="00782795">
        <w:rPr>
          <w:rFonts w:ascii="Arial" w:hAnsi="Arial"/>
          <w:sz w:val="24"/>
          <w:szCs w:val="24"/>
        </w:rPr>
        <w:t xml:space="preserve"> </w:t>
      </w:r>
    </w:p>
    <w:p w14:paraId="33453B36" w14:textId="54DEBE87" w:rsidR="00625718" w:rsidRDefault="00727D33" w:rsidP="00F56B7B">
      <w:pPr>
        <w:widowControl w:val="0"/>
        <w:tabs>
          <w:tab w:val="left" w:pos="142"/>
        </w:tabs>
        <w:overflowPunct w:val="0"/>
        <w:autoSpaceDE w:val="0"/>
        <w:autoSpaceDN w:val="0"/>
        <w:adjustRightInd w:val="0"/>
        <w:spacing w:line="259" w:lineRule="auto"/>
        <w:ind w:hanging="708"/>
        <w:jc w:val="both"/>
        <w:rPr>
          <w:rFonts w:ascii="Arial" w:hAnsi="Arial"/>
          <w:sz w:val="24"/>
          <w:szCs w:val="24"/>
        </w:rPr>
      </w:pPr>
      <w:r>
        <w:rPr>
          <w:rFonts w:ascii="Arial" w:hAnsi="Arial"/>
          <w:sz w:val="24"/>
          <w:szCs w:val="24"/>
        </w:rPr>
        <w:tab/>
      </w:r>
      <w:r w:rsidR="00B01FDF" w:rsidRPr="00B01FDF">
        <w:rPr>
          <w:rFonts w:ascii="Arial" w:hAnsi="Arial"/>
          <w:sz w:val="24"/>
          <w:szCs w:val="24"/>
        </w:rPr>
        <w:t xml:space="preserve">Despite institutions becoming increasingly globalized, the COVID-19 pandemic’s broad and indeterminate impact on global mobility is expected to have a larger impact in deviating away international students, who have </w:t>
      </w:r>
      <w:r w:rsidR="00B113F5">
        <w:rPr>
          <w:rFonts w:ascii="Arial" w:hAnsi="Arial"/>
          <w:sz w:val="24"/>
          <w:szCs w:val="24"/>
        </w:rPr>
        <w:t xml:space="preserve">contributed </w:t>
      </w:r>
      <w:r w:rsidR="00B01FDF" w:rsidRPr="00B01FDF">
        <w:rPr>
          <w:rFonts w:ascii="Arial" w:hAnsi="Arial"/>
          <w:sz w:val="24"/>
          <w:szCs w:val="24"/>
        </w:rPr>
        <w:t>more than US$42 billion to the U.S economy</w:t>
      </w:r>
      <w:r w:rsidR="00B113F5">
        <w:rPr>
          <w:rFonts w:ascii="Arial" w:hAnsi="Arial"/>
          <w:sz w:val="24"/>
          <w:szCs w:val="24"/>
        </w:rPr>
        <w:t xml:space="preserve">.  </w:t>
      </w:r>
      <w:r w:rsidR="009C1BC2" w:rsidRPr="009C1BC2">
        <w:rPr>
          <w:rFonts w:ascii="Arial" w:hAnsi="Arial"/>
          <w:sz w:val="24"/>
          <w:szCs w:val="24"/>
        </w:rPr>
        <w:t xml:space="preserve">As demand for </w:t>
      </w:r>
      <w:r w:rsidR="009C1BC2">
        <w:rPr>
          <w:rFonts w:ascii="Arial" w:hAnsi="Arial"/>
          <w:sz w:val="24"/>
          <w:szCs w:val="24"/>
        </w:rPr>
        <w:t>education services under the COVID-19 pandemic</w:t>
      </w:r>
      <w:r w:rsidR="009C1BC2" w:rsidRPr="009C1BC2">
        <w:rPr>
          <w:rFonts w:ascii="Arial" w:hAnsi="Arial"/>
          <w:sz w:val="24"/>
          <w:szCs w:val="24"/>
        </w:rPr>
        <w:t xml:space="preserve"> undergo a </w:t>
      </w:r>
      <w:r w:rsidR="009C1BC2">
        <w:rPr>
          <w:rFonts w:ascii="Arial" w:hAnsi="Arial"/>
          <w:sz w:val="24"/>
          <w:szCs w:val="24"/>
        </w:rPr>
        <w:t>rather uncertain</w:t>
      </w:r>
      <w:r w:rsidR="009C1BC2" w:rsidRPr="009C1BC2">
        <w:rPr>
          <w:rFonts w:ascii="Arial" w:hAnsi="Arial"/>
          <w:sz w:val="24"/>
          <w:szCs w:val="24"/>
        </w:rPr>
        <w:t xml:space="preserve"> recovery, traditional </w:t>
      </w:r>
      <w:r w:rsidR="009C1BC2">
        <w:rPr>
          <w:rFonts w:ascii="Arial" w:hAnsi="Arial"/>
          <w:sz w:val="24"/>
          <w:szCs w:val="24"/>
        </w:rPr>
        <w:t>educational institutions</w:t>
      </w:r>
      <w:r w:rsidR="009C1BC2" w:rsidRPr="009C1BC2">
        <w:rPr>
          <w:rFonts w:ascii="Arial" w:hAnsi="Arial"/>
          <w:sz w:val="24"/>
          <w:szCs w:val="24"/>
        </w:rPr>
        <w:t xml:space="preserve"> that </w:t>
      </w:r>
      <w:r w:rsidR="009C1BC2">
        <w:rPr>
          <w:rFonts w:ascii="Arial" w:hAnsi="Arial"/>
          <w:sz w:val="24"/>
          <w:szCs w:val="24"/>
        </w:rPr>
        <w:t xml:space="preserve">are continuously innovating and </w:t>
      </w:r>
      <w:r w:rsidR="009C1BC2" w:rsidRPr="009C1BC2">
        <w:rPr>
          <w:rFonts w:ascii="Arial" w:hAnsi="Arial"/>
          <w:sz w:val="24"/>
          <w:szCs w:val="24"/>
        </w:rPr>
        <w:t>can monetize</w:t>
      </w:r>
      <w:r w:rsidR="009C1BC2">
        <w:rPr>
          <w:rFonts w:ascii="Arial" w:hAnsi="Arial"/>
          <w:sz w:val="24"/>
          <w:szCs w:val="24"/>
        </w:rPr>
        <w:t xml:space="preserve"> virtual </w:t>
      </w:r>
      <w:r w:rsidR="009C1BC2" w:rsidRPr="009C1BC2">
        <w:rPr>
          <w:rFonts w:ascii="Arial" w:hAnsi="Arial"/>
          <w:sz w:val="24"/>
          <w:szCs w:val="24"/>
        </w:rPr>
        <w:t>platform</w:t>
      </w:r>
      <w:r w:rsidR="009C1BC2">
        <w:rPr>
          <w:rFonts w:ascii="Arial" w:hAnsi="Arial"/>
          <w:sz w:val="24"/>
          <w:szCs w:val="24"/>
        </w:rPr>
        <w:t>s</w:t>
      </w:r>
      <w:r w:rsidR="009C1BC2" w:rsidRPr="009C1BC2">
        <w:rPr>
          <w:rFonts w:ascii="Arial" w:hAnsi="Arial"/>
          <w:sz w:val="24"/>
          <w:szCs w:val="24"/>
        </w:rPr>
        <w:t xml:space="preserve"> to offer </w:t>
      </w:r>
      <w:r w:rsidR="009C1BC2">
        <w:rPr>
          <w:rFonts w:ascii="Arial" w:hAnsi="Arial"/>
          <w:sz w:val="24"/>
          <w:szCs w:val="24"/>
        </w:rPr>
        <w:t>learning access worldwide</w:t>
      </w:r>
      <w:r w:rsidR="009C1BC2" w:rsidRPr="009C1BC2">
        <w:rPr>
          <w:rFonts w:ascii="Arial" w:hAnsi="Arial"/>
          <w:sz w:val="24"/>
          <w:szCs w:val="24"/>
        </w:rPr>
        <w:t xml:space="preserve"> are well-positioned to perform better.</w:t>
      </w:r>
      <w:r w:rsidR="009C1BC2">
        <w:rPr>
          <w:rFonts w:ascii="Arial" w:hAnsi="Arial"/>
          <w:sz w:val="24"/>
          <w:szCs w:val="24"/>
        </w:rPr>
        <w:t xml:space="preserve"> Nonetheless, t</w:t>
      </w:r>
      <w:r w:rsidR="006F11B1">
        <w:rPr>
          <w:rFonts w:ascii="Arial" w:hAnsi="Arial"/>
          <w:sz w:val="24"/>
          <w:szCs w:val="24"/>
        </w:rPr>
        <w:t xml:space="preserve">he tailwinds that these </w:t>
      </w:r>
      <w:r w:rsidR="009C1BC2">
        <w:rPr>
          <w:rFonts w:ascii="Arial" w:hAnsi="Arial"/>
          <w:sz w:val="24"/>
          <w:szCs w:val="24"/>
        </w:rPr>
        <w:t xml:space="preserve">challenges </w:t>
      </w:r>
      <w:r w:rsidR="006F11B1">
        <w:rPr>
          <w:rFonts w:ascii="Arial" w:hAnsi="Arial"/>
          <w:sz w:val="24"/>
          <w:szCs w:val="24"/>
        </w:rPr>
        <w:t>repr</w:t>
      </w:r>
      <w:r w:rsidR="009C1BC2">
        <w:rPr>
          <w:rFonts w:ascii="Arial" w:hAnsi="Arial"/>
          <w:sz w:val="24"/>
          <w:szCs w:val="24"/>
        </w:rPr>
        <w:t xml:space="preserve">esent might just substantially hamper </w:t>
      </w:r>
      <w:r w:rsidR="00B113F5">
        <w:rPr>
          <w:rFonts w:ascii="Arial" w:hAnsi="Arial"/>
          <w:sz w:val="24"/>
          <w:szCs w:val="24"/>
        </w:rPr>
        <w:t xml:space="preserve">the </w:t>
      </w:r>
      <w:r w:rsidR="009C1BC2">
        <w:rPr>
          <w:rFonts w:ascii="Arial" w:hAnsi="Arial"/>
          <w:sz w:val="24"/>
          <w:szCs w:val="24"/>
        </w:rPr>
        <w:t xml:space="preserve">outlook </w:t>
      </w:r>
      <w:r w:rsidR="00B113F5">
        <w:rPr>
          <w:rFonts w:ascii="Arial" w:hAnsi="Arial"/>
          <w:sz w:val="24"/>
          <w:szCs w:val="24"/>
        </w:rPr>
        <w:t xml:space="preserve">of smaller and weaker medium sized universities.  </w:t>
      </w:r>
      <w:r w:rsidR="001E7E03">
        <w:rPr>
          <w:rFonts w:ascii="Arial" w:hAnsi="Arial"/>
          <w:sz w:val="24"/>
          <w:szCs w:val="24"/>
        </w:rPr>
        <w:t>Thus, w</w:t>
      </w:r>
      <w:r w:rsidR="001E7E03" w:rsidRPr="001E7E03">
        <w:rPr>
          <w:rFonts w:ascii="Arial" w:hAnsi="Arial"/>
          <w:sz w:val="24"/>
          <w:szCs w:val="24"/>
        </w:rPr>
        <w:t xml:space="preserve">idespread closures </w:t>
      </w:r>
      <w:r w:rsidR="00B113F5">
        <w:rPr>
          <w:rFonts w:ascii="Arial" w:hAnsi="Arial"/>
          <w:sz w:val="24"/>
          <w:szCs w:val="24"/>
        </w:rPr>
        <w:t xml:space="preserve">of weaker universities are projected, </w:t>
      </w:r>
      <w:r w:rsidR="001E7E03" w:rsidRPr="001E7E03">
        <w:rPr>
          <w:rFonts w:ascii="Arial" w:hAnsi="Arial"/>
          <w:sz w:val="24"/>
          <w:szCs w:val="24"/>
        </w:rPr>
        <w:t>as a result of underlying currents that have been accelerated during the COVID-19 lockdown</w:t>
      </w:r>
      <w:r w:rsidR="00EE73C8">
        <w:rPr>
          <w:rFonts w:ascii="Arial" w:hAnsi="Arial"/>
          <w:sz w:val="24"/>
          <w:szCs w:val="24"/>
        </w:rPr>
        <w:t>.</w:t>
      </w:r>
    </w:p>
    <w:p w14:paraId="3C171781" w14:textId="77777777" w:rsidR="00443072" w:rsidRPr="0045782E" w:rsidRDefault="00443072" w:rsidP="00E8796F">
      <w:pPr>
        <w:pStyle w:val="Text"/>
        <w:spacing w:after="0"/>
        <w:rPr>
          <w:rFonts w:ascii="Arial" w:hAnsi="Arial"/>
          <w:b/>
          <w:noProof w:val="0"/>
        </w:rPr>
      </w:pPr>
    </w:p>
    <w:p w14:paraId="21832DA7" w14:textId="4FF4EF5E" w:rsidR="007D344C" w:rsidRPr="0045782E" w:rsidRDefault="00443072" w:rsidP="00E8796F">
      <w:pPr>
        <w:pStyle w:val="Text"/>
        <w:spacing w:after="0"/>
        <w:rPr>
          <w:rFonts w:ascii="Arial" w:hAnsi="Arial"/>
          <w:noProof w:val="0"/>
        </w:rPr>
      </w:pPr>
      <w:r w:rsidRPr="0045782E">
        <w:rPr>
          <w:rFonts w:ascii="Arial" w:hAnsi="Arial"/>
          <w:noProof w:val="0"/>
        </w:rPr>
        <w:t xml:space="preserve">Christian Mouchbahani, Managing Partner at M Capital Group </w:t>
      </w:r>
      <w:r w:rsidR="00342828" w:rsidRPr="0045782E">
        <w:rPr>
          <w:rFonts w:ascii="Arial" w:hAnsi="Arial"/>
          <w:noProof w:val="0"/>
        </w:rPr>
        <w:t>noted</w:t>
      </w:r>
      <w:r w:rsidRPr="0045782E">
        <w:rPr>
          <w:rFonts w:ascii="Arial" w:hAnsi="Arial"/>
          <w:noProof w:val="0"/>
        </w:rPr>
        <w:t>: “</w:t>
      </w:r>
      <w:r w:rsidR="00342828" w:rsidRPr="0045782E">
        <w:rPr>
          <w:rFonts w:ascii="Arial" w:hAnsi="Arial"/>
          <w:noProof w:val="0"/>
        </w:rPr>
        <w:t>Higher education is at crossroads</w:t>
      </w:r>
      <w:r w:rsidR="00727D33">
        <w:rPr>
          <w:rFonts w:ascii="Arial" w:hAnsi="Arial"/>
          <w:noProof w:val="0"/>
        </w:rPr>
        <w:t>,</w:t>
      </w:r>
      <w:r w:rsidR="00342828" w:rsidRPr="0045782E">
        <w:rPr>
          <w:rFonts w:ascii="Arial" w:hAnsi="Arial"/>
          <w:noProof w:val="0"/>
        </w:rPr>
        <w:t xml:space="preserve"> particularly at the lower-to-middle </w:t>
      </w:r>
      <w:r w:rsidR="00303E24" w:rsidRPr="0045782E">
        <w:rPr>
          <w:rFonts w:ascii="Arial" w:hAnsi="Arial"/>
          <w:noProof w:val="0"/>
        </w:rPr>
        <w:t>end</w:t>
      </w:r>
      <w:r w:rsidR="000F78E8" w:rsidRPr="0045782E">
        <w:rPr>
          <w:rFonts w:ascii="Arial" w:hAnsi="Arial"/>
          <w:noProof w:val="0"/>
        </w:rPr>
        <w:t xml:space="preserve"> of the teaching spectrum</w:t>
      </w:r>
      <w:r w:rsidR="00342828" w:rsidRPr="0045782E">
        <w:rPr>
          <w:rFonts w:ascii="Arial" w:hAnsi="Arial"/>
          <w:noProof w:val="0"/>
        </w:rPr>
        <w:t xml:space="preserve">. </w:t>
      </w:r>
      <w:r w:rsidR="00727D33">
        <w:rPr>
          <w:rFonts w:ascii="Arial" w:hAnsi="Arial"/>
          <w:noProof w:val="0"/>
        </w:rPr>
        <w:t>T</w:t>
      </w:r>
      <w:r w:rsidR="000F78E8" w:rsidRPr="0045782E">
        <w:rPr>
          <w:rFonts w:ascii="Arial" w:hAnsi="Arial"/>
          <w:noProof w:val="0"/>
        </w:rPr>
        <w:t xml:space="preserve">op higher education institutions </w:t>
      </w:r>
      <w:r w:rsidR="00727D33">
        <w:rPr>
          <w:rFonts w:ascii="Arial" w:hAnsi="Arial"/>
          <w:noProof w:val="0"/>
        </w:rPr>
        <w:t xml:space="preserve">have accelerated their online offering at an accelerated pace during COVID-19.  While the taboo of large technology companies partnering with major leading universities is a reality. </w:t>
      </w:r>
      <w:r w:rsidR="000F78E8" w:rsidRPr="0045782E">
        <w:rPr>
          <w:rFonts w:ascii="Arial" w:hAnsi="Arial"/>
          <w:noProof w:val="0"/>
        </w:rPr>
        <w:t xml:space="preserve"> COVID-19 is simply</w:t>
      </w:r>
      <w:r w:rsidR="00727D33">
        <w:rPr>
          <w:rFonts w:ascii="Arial" w:hAnsi="Arial"/>
          <w:noProof w:val="0"/>
        </w:rPr>
        <w:t xml:space="preserve"> an enabler and disrupter for these trends</w:t>
      </w:r>
      <w:r w:rsidR="000F78E8" w:rsidRPr="0045782E">
        <w:rPr>
          <w:rFonts w:ascii="Arial" w:hAnsi="Arial"/>
          <w:noProof w:val="0"/>
        </w:rPr>
        <w:t>.”</w:t>
      </w:r>
    </w:p>
    <w:p w14:paraId="1F7AF38E" w14:textId="7F28D7F0" w:rsidR="00443072" w:rsidRDefault="00443072" w:rsidP="00E8796F">
      <w:pPr>
        <w:pStyle w:val="Text"/>
        <w:spacing w:after="0"/>
        <w:rPr>
          <w:noProof w:val="0"/>
        </w:rPr>
      </w:pPr>
    </w:p>
    <w:p w14:paraId="6BFA9297" w14:textId="32088731" w:rsidR="00727D33" w:rsidRDefault="00EE73C8" w:rsidP="00B113F5">
      <w:pPr>
        <w:pStyle w:val="Text"/>
        <w:rPr>
          <w:rFonts w:ascii="Arial" w:hAnsi="Arial"/>
          <w:b/>
        </w:rPr>
      </w:pPr>
      <w:r w:rsidRPr="00446298">
        <w:rPr>
          <w:rFonts w:ascii="Arial" w:hAnsi="Arial"/>
          <w:b/>
        </w:rPr>
        <w:t xml:space="preserve">Please find attached M Capital Group Research Report:  </w:t>
      </w:r>
      <w:r>
        <w:rPr>
          <w:rFonts w:ascii="Arial" w:hAnsi="Arial"/>
          <w:b/>
        </w:rPr>
        <w:t>Higher Education – Current Times and Outlook</w:t>
      </w:r>
    </w:p>
    <w:p w14:paraId="311F2CBB" w14:textId="5EA49BD1" w:rsidR="00B80258" w:rsidRPr="00B80258" w:rsidRDefault="00B80258" w:rsidP="00E8796F">
      <w:pPr>
        <w:pStyle w:val="NormalWeb"/>
        <w:jc w:val="both"/>
        <w:rPr>
          <w:rFonts w:ascii="Arial" w:eastAsiaTheme="minorHAnsi" w:hAnsi="Arial"/>
          <w:bCs/>
          <w:i/>
          <w:color w:val="000000"/>
          <w:shd w:val="clear" w:color="auto" w:fill="FFFFFF"/>
        </w:rPr>
      </w:pPr>
      <w:r w:rsidRPr="00B80258">
        <w:rPr>
          <w:rFonts w:ascii="Arial" w:eastAsiaTheme="minorHAnsi" w:hAnsi="Arial"/>
          <w:bCs/>
          <w:i/>
          <w:color w:val="000000"/>
          <w:shd w:val="clear" w:color="auto" w:fill="FFFFFF"/>
        </w:rPr>
        <w:t>M Capital Group (“MCG”) provides unique international expertise with local know-how mainly in Merchant Banking, Global Advisory, and Asset Management. MCG acts as partner of choice for corporations, entrepreneurs, management teams, governments, institutional investors and high net worth individuals, across industries and geographies, with specific targeted expertise. MCG draws upon long established and exclusive senior relationships in the US, Europe, Middle East, Africa and Asia.  Our Word is Our Bond.</w:t>
      </w:r>
    </w:p>
    <w:p w14:paraId="73A5A601" w14:textId="77777777" w:rsidR="00B80258" w:rsidRPr="00B80258" w:rsidRDefault="00B80258" w:rsidP="00766F86">
      <w:pPr>
        <w:pStyle w:val="NormalWeb"/>
        <w:spacing w:after="0"/>
        <w:rPr>
          <w:rFonts w:ascii="Arial" w:eastAsiaTheme="minorHAnsi" w:hAnsi="Arial"/>
          <w:b/>
          <w:bCs/>
          <w:iCs/>
          <w:color w:val="000000"/>
          <w:u w:val="single"/>
          <w:shd w:val="clear" w:color="auto" w:fill="FFFFFF"/>
        </w:rPr>
      </w:pPr>
      <w:r w:rsidRPr="00B80258">
        <w:rPr>
          <w:rFonts w:ascii="Arial" w:eastAsiaTheme="minorHAnsi" w:hAnsi="Arial"/>
          <w:b/>
          <w:bCs/>
          <w:iCs/>
          <w:color w:val="000000"/>
          <w:u w:val="single"/>
          <w:shd w:val="clear" w:color="auto" w:fill="FFFFFF"/>
        </w:rPr>
        <w:t xml:space="preserve">HASHTAGS: </w:t>
      </w:r>
    </w:p>
    <w:p w14:paraId="525930CF" w14:textId="274EA442" w:rsidR="00B80258" w:rsidRPr="003A1181" w:rsidRDefault="001B79D0" w:rsidP="00766F86">
      <w:pPr>
        <w:pStyle w:val="NormalWeb"/>
        <w:spacing w:after="0"/>
        <w:jc w:val="both"/>
        <w:rPr>
          <w:rFonts w:ascii="Arial" w:eastAsiaTheme="minorHAnsi" w:hAnsi="Arial"/>
          <w:bCs/>
          <w:iCs/>
          <w:color w:val="000000"/>
          <w:shd w:val="clear" w:color="auto" w:fill="FFFFFF"/>
        </w:rPr>
      </w:pPr>
      <w:r>
        <w:rPr>
          <w:rFonts w:ascii="Arial" w:eastAsiaTheme="minorHAnsi" w:hAnsi="Arial"/>
          <w:bCs/>
          <w:iCs/>
          <w:color w:val="000000"/>
          <w:shd w:val="clear" w:color="auto" w:fill="FFFFFF"/>
        </w:rPr>
        <w:t xml:space="preserve">#HigherEducation #Globalization #University #VocationalEducation #USUniversities #UKUniversities #OnlineCourses </w:t>
      </w:r>
      <w:r w:rsidR="00EB7AAA">
        <w:rPr>
          <w:rFonts w:ascii="Arial" w:eastAsiaTheme="minorHAnsi" w:hAnsi="Arial"/>
          <w:bCs/>
          <w:iCs/>
          <w:color w:val="000000"/>
          <w:shd w:val="clear" w:color="auto" w:fill="FFFFFF"/>
        </w:rPr>
        <w:t xml:space="preserve">#VirtualLearning #Scholarships #InternationalStudents </w:t>
      </w:r>
    </w:p>
    <w:p w14:paraId="77D093A6" w14:textId="77777777" w:rsidR="00766F86" w:rsidRPr="00B80258" w:rsidRDefault="00766F86" w:rsidP="00766F86">
      <w:pPr>
        <w:pStyle w:val="NormalWeb"/>
        <w:spacing w:after="0"/>
        <w:jc w:val="both"/>
        <w:rPr>
          <w:rFonts w:ascii="Arial" w:eastAsiaTheme="minorHAnsi" w:hAnsi="Arial"/>
          <w:bCs/>
          <w:iCs/>
          <w:color w:val="000000"/>
          <w:shd w:val="clear" w:color="auto" w:fill="FFFFFF"/>
          <w:lang w:val="fr-CA"/>
        </w:rPr>
      </w:pPr>
    </w:p>
    <w:p w14:paraId="75AA2DBD" w14:textId="77777777" w:rsidR="00766F86" w:rsidRPr="003A1181" w:rsidRDefault="00B80258" w:rsidP="00766F86">
      <w:pPr>
        <w:pStyle w:val="NormalWeb"/>
        <w:spacing w:after="0"/>
        <w:rPr>
          <w:rFonts w:ascii="Arial" w:eastAsiaTheme="minorHAnsi" w:hAnsi="Arial"/>
          <w:b/>
          <w:bCs/>
          <w:iCs/>
          <w:color w:val="000000"/>
          <w:u w:val="single"/>
          <w:shd w:val="clear" w:color="auto" w:fill="FFFFFF"/>
          <w:lang w:val="en-CA"/>
        </w:rPr>
      </w:pPr>
      <w:r w:rsidRPr="00B80258">
        <w:rPr>
          <w:rFonts w:ascii="Arial" w:eastAsiaTheme="minorHAnsi" w:hAnsi="Arial"/>
          <w:b/>
          <w:bCs/>
          <w:iCs/>
          <w:color w:val="000000"/>
          <w:u w:val="single"/>
          <w:shd w:val="clear" w:color="auto" w:fill="FFFFFF"/>
          <w:lang w:val="en-CA"/>
        </w:rPr>
        <w:t>CONTACT US AT:</w:t>
      </w:r>
      <w:bookmarkStart w:id="0" w:name="_Hlk43763723"/>
    </w:p>
    <w:p w14:paraId="4D47278A" w14:textId="17BD2DF6" w:rsidR="00B80258" w:rsidRPr="003A1181" w:rsidRDefault="00B80258" w:rsidP="00766F86">
      <w:pPr>
        <w:pStyle w:val="NormalWeb"/>
        <w:spacing w:after="0"/>
        <w:rPr>
          <w:rFonts w:ascii="Arial" w:eastAsiaTheme="minorHAnsi" w:hAnsi="Arial"/>
          <w:bCs/>
          <w:iCs/>
          <w:color w:val="000000"/>
          <w:shd w:val="clear" w:color="auto" w:fill="FFFFFF"/>
          <w:lang w:val="en-CA"/>
        </w:rPr>
      </w:pPr>
      <w:r w:rsidRPr="003A1181">
        <w:rPr>
          <w:rFonts w:ascii="Arial" w:eastAsiaTheme="minorHAnsi" w:hAnsi="Arial"/>
          <w:bCs/>
          <w:iCs/>
          <w:color w:val="000000"/>
          <w:shd w:val="clear" w:color="auto" w:fill="FFFFFF"/>
          <w:lang w:val="en-CA"/>
        </w:rPr>
        <w:t>Rachel Hobi</w:t>
      </w:r>
      <w:r w:rsidR="00395059" w:rsidRPr="003A1181">
        <w:rPr>
          <w:rFonts w:ascii="Arial" w:eastAsiaTheme="minorHAnsi" w:hAnsi="Arial"/>
          <w:bCs/>
          <w:iCs/>
          <w:color w:val="000000"/>
          <w:shd w:val="clear" w:color="auto" w:fill="FFFFFF"/>
          <w:lang w:val="en-CA"/>
        </w:rPr>
        <w:t>n</w:t>
      </w:r>
      <w:r w:rsidR="00964D13" w:rsidRPr="003A1181">
        <w:rPr>
          <w:rFonts w:ascii="Arial" w:eastAsiaTheme="minorHAnsi" w:hAnsi="Arial"/>
          <w:bCs/>
          <w:iCs/>
          <w:color w:val="000000"/>
          <w:shd w:val="clear" w:color="auto" w:fill="FFFFFF"/>
          <w:lang w:val="en-CA"/>
        </w:rPr>
        <w:t xml:space="preserve">, </w:t>
      </w:r>
      <w:r w:rsidRPr="00B80258">
        <w:rPr>
          <w:rFonts w:ascii="Arial" w:eastAsiaTheme="minorHAnsi" w:hAnsi="Arial"/>
          <w:bCs/>
          <w:iCs/>
          <w:color w:val="000000"/>
          <w:shd w:val="clear" w:color="auto" w:fill="FFFFFF"/>
          <w:lang w:val="en-CA"/>
        </w:rPr>
        <w:t xml:space="preserve">Email: </w:t>
      </w:r>
      <w:hyperlink r:id="rId4" w:history="1">
        <w:r w:rsidR="00964D13" w:rsidRPr="003A1181">
          <w:rPr>
            <w:rStyle w:val="Hyperlink"/>
            <w:rFonts w:ascii="Arial" w:eastAsiaTheme="minorHAnsi" w:hAnsi="Arial"/>
            <w:bCs/>
            <w:iCs/>
            <w:shd w:val="clear" w:color="auto" w:fill="FFFFFF"/>
            <w:lang w:val="en-CA"/>
          </w:rPr>
          <w:t>rhobin</w:t>
        </w:r>
        <w:r w:rsidR="00964D13" w:rsidRPr="00B80258">
          <w:rPr>
            <w:rStyle w:val="Hyperlink"/>
            <w:rFonts w:ascii="Arial" w:eastAsiaTheme="minorHAnsi" w:hAnsi="Arial"/>
            <w:bCs/>
            <w:iCs/>
            <w:shd w:val="clear" w:color="auto" w:fill="FFFFFF"/>
            <w:lang w:val="en-CA"/>
          </w:rPr>
          <w:t>@mcapital-group.com</w:t>
        </w:r>
      </w:hyperlink>
      <w:bookmarkEnd w:id="0"/>
      <w:r w:rsidRPr="00B80258">
        <w:rPr>
          <w:rFonts w:ascii="Arial" w:eastAsiaTheme="minorHAnsi" w:hAnsi="Arial"/>
          <w:bCs/>
          <w:iCs/>
          <w:color w:val="000000"/>
          <w:shd w:val="clear" w:color="auto" w:fill="FFFFFF"/>
          <w:lang w:val="en-CA"/>
        </w:rPr>
        <w:t xml:space="preserve"> </w:t>
      </w:r>
    </w:p>
    <w:p w14:paraId="4F98E426" w14:textId="77777777" w:rsidR="00766F86" w:rsidRPr="00B80258" w:rsidRDefault="00766F86" w:rsidP="00766F86">
      <w:pPr>
        <w:pStyle w:val="NormalWeb"/>
        <w:spacing w:after="0"/>
        <w:rPr>
          <w:rFonts w:ascii="Arial" w:eastAsiaTheme="minorHAnsi" w:hAnsi="Arial"/>
          <w:bCs/>
          <w:iCs/>
          <w:color w:val="000000"/>
          <w:shd w:val="clear" w:color="auto" w:fill="FFFFFF"/>
          <w:lang w:val="en-CA"/>
        </w:rPr>
      </w:pPr>
    </w:p>
    <w:p w14:paraId="3C32C1BA" w14:textId="77777777" w:rsidR="00B80258" w:rsidRPr="00B80258" w:rsidRDefault="00B80258" w:rsidP="00766F86">
      <w:pPr>
        <w:pStyle w:val="NormalWeb"/>
        <w:spacing w:after="0"/>
        <w:rPr>
          <w:rFonts w:ascii="Arial" w:eastAsiaTheme="minorHAnsi" w:hAnsi="Arial"/>
          <w:b/>
          <w:bCs/>
          <w:iCs/>
          <w:color w:val="000000"/>
          <w:u w:val="single"/>
          <w:shd w:val="clear" w:color="auto" w:fill="FFFFFF"/>
          <w:lang w:val="en-CA"/>
        </w:rPr>
      </w:pPr>
      <w:r w:rsidRPr="00B80258">
        <w:rPr>
          <w:rFonts w:ascii="Arial" w:eastAsiaTheme="minorHAnsi" w:hAnsi="Arial"/>
          <w:b/>
          <w:bCs/>
          <w:iCs/>
          <w:color w:val="000000"/>
          <w:u w:val="single"/>
          <w:shd w:val="clear" w:color="auto" w:fill="FFFFFF"/>
          <w:lang w:val="en-CA"/>
        </w:rPr>
        <w:t>FIND US AT:</w:t>
      </w:r>
    </w:p>
    <w:p w14:paraId="023ED3A4" w14:textId="77777777" w:rsidR="00B80258" w:rsidRPr="00B80258" w:rsidRDefault="00B80258" w:rsidP="00766F86">
      <w:pPr>
        <w:pStyle w:val="NormalWeb"/>
        <w:spacing w:after="0"/>
        <w:rPr>
          <w:rFonts w:ascii="Arial" w:eastAsiaTheme="minorHAnsi" w:hAnsi="Arial"/>
          <w:bCs/>
          <w:iCs/>
          <w:color w:val="000000"/>
          <w:shd w:val="clear" w:color="auto" w:fill="FFFFFF"/>
          <w:lang w:val="en-CA"/>
        </w:rPr>
      </w:pPr>
      <w:r w:rsidRPr="00B80258">
        <w:rPr>
          <w:rFonts w:ascii="Arial" w:eastAsiaTheme="minorHAnsi" w:hAnsi="Arial"/>
          <w:bCs/>
          <w:iCs/>
          <w:color w:val="000000"/>
          <w:shd w:val="clear" w:color="auto" w:fill="FFFFFF"/>
          <w:lang w:val="en-CA"/>
        </w:rPr>
        <w:t xml:space="preserve">Website: </w:t>
      </w:r>
      <w:hyperlink r:id="rId5" w:history="1">
        <w:r w:rsidRPr="00B80258">
          <w:rPr>
            <w:rStyle w:val="Hyperlink"/>
            <w:rFonts w:ascii="Arial" w:eastAsiaTheme="minorHAnsi" w:hAnsi="Arial"/>
            <w:bCs/>
            <w:iCs/>
            <w:shd w:val="clear" w:color="auto" w:fill="FFFFFF"/>
            <w:lang w:val="en-CA"/>
          </w:rPr>
          <w:t>https://www.mcapital-group.com</w:t>
        </w:r>
      </w:hyperlink>
      <w:r w:rsidRPr="00B80258">
        <w:rPr>
          <w:rFonts w:ascii="Arial" w:eastAsiaTheme="minorHAnsi" w:hAnsi="Arial"/>
          <w:bCs/>
          <w:iCs/>
          <w:color w:val="000000"/>
          <w:shd w:val="clear" w:color="auto" w:fill="FFFFFF"/>
          <w:lang w:val="en-CA"/>
        </w:rPr>
        <w:t xml:space="preserve"> </w:t>
      </w:r>
    </w:p>
    <w:p w14:paraId="3F49F09A" w14:textId="77777777" w:rsidR="00B80258" w:rsidRPr="00B80258" w:rsidRDefault="00B80258" w:rsidP="00766F86">
      <w:pPr>
        <w:pStyle w:val="NormalWeb"/>
        <w:spacing w:after="0"/>
        <w:rPr>
          <w:rFonts w:ascii="Arial" w:eastAsiaTheme="minorHAnsi" w:hAnsi="Arial"/>
          <w:bCs/>
          <w:iCs/>
          <w:color w:val="000000"/>
          <w:shd w:val="clear" w:color="auto" w:fill="FFFFFF"/>
          <w:lang w:val="en-CA"/>
        </w:rPr>
      </w:pPr>
      <w:r w:rsidRPr="00B80258">
        <w:rPr>
          <w:rFonts w:ascii="Arial" w:eastAsiaTheme="minorHAnsi" w:hAnsi="Arial"/>
          <w:bCs/>
          <w:iCs/>
          <w:color w:val="000000"/>
          <w:shd w:val="clear" w:color="auto" w:fill="FFFFFF"/>
          <w:lang w:val="en-CA"/>
        </w:rPr>
        <w:t xml:space="preserve">LinkedIn: </w:t>
      </w:r>
      <w:hyperlink r:id="rId6" w:history="1">
        <w:r w:rsidRPr="00B80258">
          <w:rPr>
            <w:rStyle w:val="Hyperlink"/>
            <w:rFonts w:ascii="Arial" w:eastAsiaTheme="minorHAnsi" w:hAnsi="Arial"/>
            <w:bCs/>
            <w:iCs/>
            <w:shd w:val="clear" w:color="auto" w:fill="FFFFFF"/>
            <w:lang w:val="en-CA"/>
          </w:rPr>
          <w:t>https://www.linkedin.com/company/m-capital-group/</w:t>
        </w:r>
      </w:hyperlink>
      <w:r w:rsidRPr="00B80258">
        <w:rPr>
          <w:rFonts w:ascii="Arial" w:eastAsiaTheme="minorHAnsi" w:hAnsi="Arial"/>
          <w:bCs/>
          <w:iCs/>
          <w:color w:val="000000"/>
          <w:shd w:val="clear" w:color="auto" w:fill="FFFFFF"/>
          <w:lang w:val="en-CA"/>
        </w:rPr>
        <w:t xml:space="preserve"> </w:t>
      </w:r>
    </w:p>
    <w:p w14:paraId="12A01C5E" w14:textId="77777777" w:rsidR="00B80258" w:rsidRPr="00B80258" w:rsidRDefault="00B80258" w:rsidP="00766F86">
      <w:pPr>
        <w:pStyle w:val="NormalWeb"/>
        <w:spacing w:after="0"/>
        <w:rPr>
          <w:rFonts w:ascii="Arial" w:eastAsiaTheme="minorHAnsi" w:hAnsi="Arial"/>
          <w:bCs/>
          <w:iCs/>
          <w:color w:val="000000"/>
          <w:shd w:val="clear" w:color="auto" w:fill="FFFFFF"/>
          <w:lang w:val="en-CA"/>
        </w:rPr>
      </w:pPr>
      <w:r w:rsidRPr="00B80258">
        <w:rPr>
          <w:rFonts w:ascii="Arial" w:eastAsiaTheme="minorHAnsi" w:hAnsi="Arial"/>
          <w:bCs/>
          <w:iCs/>
          <w:color w:val="000000"/>
          <w:shd w:val="clear" w:color="auto" w:fill="FFFFFF"/>
          <w:lang w:val="en-CA"/>
        </w:rPr>
        <w:t xml:space="preserve">Facebook: </w:t>
      </w:r>
      <w:hyperlink r:id="rId7" w:history="1">
        <w:r w:rsidRPr="00B80258">
          <w:rPr>
            <w:rStyle w:val="Hyperlink"/>
            <w:rFonts w:ascii="Arial" w:eastAsiaTheme="minorHAnsi" w:hAnsi="Arial"/>
            <w:bCs/>
            <w:iCs/>
            <w:shd w:val="clear" w:color="auto" w:fill="FFFFFF"/>
            <w:lang w:val="en-CA"/>
          </w:rPr>
          <w:t>https://www.facebook.com/M-Capital-Group-108368137575409</w:t>
        </w:r>
      </w:hyperlink>
      <w:r w:rsidRPr="00B80258">
        <w:rPr>
          <w:rFonts w:ascii="Arial" w:eastAsiaTheme="minorHAnsi" w:hAnsi="Arial"/>
          <w:bCs/>
          <w:iCs/>
          <w:color w:val="000000"/>
          <w:shd w:val="clear" w:color="auto" w:fill="FFFFFF"/>
          <w:lang w:val="en-CA"/>
        </w:rPr>
        <w:t xml:space="preserve"> </w:t>
      </w:r>
    </w:p>
    <w:p w14:paraId="236CF327" w14:textId="77777777" w:rsidR="00B80258" w:rsidRPr="00B80258" w:rsidRDefault="00B80258" w:rsidP="00766F86">
      <w:pPr>
        <w:pStyle w:val="NormalWeb"/>
        <w:spacing w:after="0"/>
        <w:rPr>
          <w:rFonts w:ascii="Arial" w:eastAsiaTheme="minorHAnsi" w:hAnsi="Arial"/>
          <w:bCs/>
          <w:iCs/>
          <w:color w:val="000000"/>
          <w:shd w:val="clear" w:color="auto" w:fill="FFFFFF"/>
          <w:lang w:val="en-CA"/>
        </w:rPr>
      </w:pPr>
      <w:r w:rsidRPr="00B80258">
        <w:rPr>
          <w:rFonts w:ascii="Arial" w:eastAsiaTheme="minorHAnsi" w:hAnsi="Arial"/>
          <w:bCs/>
          <w:iCs/>
          <w:color w:val="000000"/>
          <w:shd w:val="clear" w:color="auto" w:fill="FFFFFF"/>
          <w:lang w:val="en-CA"/>
        </w:rPr>
        <w:t xml:space="preserve">Twitter: </w:t>
      </w:r>
      <w:hyperlink r:id="rId8" w:history="1">
        <w:r w:rsidRPr="00B80258">
          <w:rPr>
            <w:rStyle w:val="Hyperlink"/>
            <w:rFonts w:ascii="Arial" w:eastAsiaTheme="minorHAnsi" w:hAnsi="Arial"/>
            <w:bCs/>
            <w:iCs/>
            <w:shd w:val="clear" w:color="auto" w:fill="FFFFFF"/>
            <w:lang w:val="en-CA"/>
          </w:rPr>
          <w:t>https://twitter.com/MCapital_Group</w:t>
        </w:r>
      </w:hyperlink>
      <w:r w:rsidRPr="00B80258">
        <w:rPr>
          <w:rFonts w:ascii="Arial" w:eastAsiaTheme="minorHAnsi" w:hAnsi="Arial"/>
          <w:bCs/>
          <w:iCs/>
          <w:color w:val="000000"/>
          <w:shd w:val="clear" w:color="auto" w:fill="FFFFFF"/>
          <w:lang w:val="en-CA"/>
        </w:rPr>
        <w:t xml:space="preserve"> </w:t>
      </w:r>
    </w:p>
    <w:p w14:paraId="25B8F111" w14:textId="77777777" w:rsidR="00B80258" w:rsidRPr="00B80258" w:rsidRDefault="00B80258" w:rsidP="00766F86">
      <w:pPr>
        <w:pStyle w:val="NormalWeb"/>
        <w:spacing w:after="0"/>
        <w:rPr>
          <w:rFonts w:ascii="Arial" w:eastAsiaTheme="minorHAnsi" w:hAnsi="Arial"/>
          <w:bCs/>
          <w:iCs/>
          <w:color w:val="000000"/>
          <w:shd w:val="clear" w:color="auto" w:fill="FFFFFF"/>
          <w:lang w:val="en-CA"/>
        </w:rPr>
      </w:pPr>
      <w:r w:rsidRPr="00B80258">
        <w:rPr>
          <w:rFonts w:ascii="Arial" w:eastAsiaTheme="minorHAnsi" w:hAnsi="Arial"/>
          <w:bCs/>
          <w:iCs/>
          <w:color w:val="000000"/>
          <w:shd w:val="clear" w:color="auto" w:fill="FFFFFF"/>
          <w:lang w:val="en-CA"/>
        </w:rPr>
        <w:t xml:space="preserve">Instagram: </w:t>
      </w:r>
      <w:hyperlink r:id="rId9" w:history="1">
        <w:r w:rsidRPr="00B80258">
          <w:rPr>
            <w:rStyle w:val="Hyperlink"/>
            <w:rFonts w:ascii="Arial" w:eastAsiaTheme="minorHAnsi" w:hAnsi="Arial"/>
            <w:bCs/>
            <w:iCs/>
            <w:shd w:val="clear" w:color="auto" w:fill="FFFFFF"/>
            <w:lang w:val="en-CA"/>
          </w:rPr>
          <w:t>https://www.instagram.com/mcapitalgroup/</w:t>
        </w:r>
      </w:hyperlink>
      <w:r w:rsidRPr="00B80258">
        <w:rPr>
          <w:rFonts w:ascii="Arial" w:eastAsiaTheme="minorHAnsi" w:hAnsi="Arial"/>
          <w:bCs/>
          <w:iCs/>
          <w:color w:val="000000"/>
          <w:shd w:val="clear" w:color="auto" w:fill="FFFFFF"/>
          <w:lang w:val="en-CA"/>
        </w:rPr>
        <w:t xml:space="preserve"> </w:t>
      </w:r>
    </w:p>
    <w:p w14:paraId="3E3B76A7" w14:textId="77777777" w:rsidR="00443072" w:rsidRDefault="00443072" w:rsidP="00443072">
      <w:pPr>
        <w:pStyle w:val="NormalWeb"/>
        <w:spacing w:after="0"/>
        <w:jc w:val="both"/>
        <w:rPr>
          <w:rFonts w:ascii="Arial" w:hAnsi="Arial"/>
          <w:i/>
          <w:lang w:val="fr-CA"/>
        </w:rPr>
      </w:pPr>
    </w:p>
    <w:p w14:paraId="3FEA8565" w14:textId="77777777" w:rsidR="0062785A" w:rsidRDefault="0062785A"/>
    <w:sectPr w:rsidR="0062785A" w:rsidSect="00261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pitch w:val="default"/>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72"/>
    <w:rsid w:val="000F78E8"/>
    <w:rsid w:val="00167166"/>
    <w:rsid w:val="001674F8"/>
    <w:rsid w:val="001B79D0"/>
    <w:rsid w:val="001E7E03"/>
    <w:rsid w:val="002610CB"/>
    <w:rsid w:val="00297F34"/>
    <w:rsid w:val="002B2D35"/>
    <w:rsid w:val="00303E24"/>
    <w:rsid w:val="00342828"/>
    <w:rsid w:val="0035310A"/>
    <w:rsid w:val="00367F4F"/>
    <w:rsid w:val="00395059"/>
    <w:rsid w:val="003A1181"/>
    <w:rsid w:val="004039A8"/>
    <w:rsid w:val="00443072"/>
    <w:rsid w:val="00452F86"/>
    <w:rsid w:val="0045782E"/>
    <w:rsid w:val="00484CCC"/>
    <w:rsid w:val="00490C16"/>
    <w:rsid w:val="004A2C87"/>
    <w:rsid w:val="004B6851"/>
    <w:rsid w:val="0050045C"/>
    <w:rsid w:val="005E4A6C"/>
    <w:rsid w:val="005F68DD"/>
    <w:rsid w:val="00601812"/>
    <w:rsid w:val="00625718"/>
    <w:rsid w:val="0062785A"/>
    <w:rsid w:val="006B04F5"/>
    <w:rsid w:val="006F11B1"/>
    <w:rsid w:val="00722DAC"/>
    <w:rsid w:val="00727D33"/>
    <w:rsid w:val="00766F86"/>
    <w:rsid w:val="00770EA9"/>
    <w:rsid w:val="00782795"/>
    <w:rsid w:val="0078728C"/>
    <w:rsid w:val="007A35B8"/>
    <w:rsid w:val="007D0004"/>
    <w:rsid w:val="007D344C"/>
    <w:rsid w:val="008061E5"/>
    <w:rsid w:val="0082230D"/>
    <w:rsid w:val="008C431B"/>
    <w:rsid w:val="0090232F"/>
    <w:rsid w:val="00927016"/>
    <w:rsid w:val="00940D16"/>
    <w:rsid w:val="009620E5"/>
    <w:rsid w:val="00964D13"/>
    <w:rsid w:val="00975DA8"/>
    <w:rsid w:val="00993279"/>
    <w:rsid w:val="009C1BC2"/>
    <w:rsid w:val="00A032D0"/>
    <w:rsid w:val="00A40A63"/>
    <w:rsid w:val="00AA3295"/>
    <w:rsid w:val="00AD18A2"/>
    <w:rsid w:val="00B01FDF"/>
    <w:rsid w:val="00B113F5"/>
    <w:rsid w:val="00B37882"/>
    <w:rsid w:val="00B67556"/>
    <w:rsid w:val="00B80258"/>
    <w:rsid w:val="00BA34CF"/>
    <w:rsid w:val="00BF79CB"/>
    <w:rsid w:val="00CA796E"/>
    <w:rsid w:val="00CD1236"/>
    <w:rsid w:val="00D039BD"/>
    <w:rsid w:val="00D80992"/>
    <w:rsid w:val="00DD5494"/>
    <w:rsid w:val="00DF5959"/>
    <w:rsid w:val="00E60E63"/>
    <w:rsid w:val="00E8796F"/>
    <w:rsid w:val="00EB7AAA"/>
    <w:rsid w:val="00ED19B1"/>
    <w:rsid w:val="00EE73C8"/>
    <w:rsid w:val="00F56B7B"/>
    <w:rsid w:val="00FC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D721"/>
  <w15:chartTrackingRefBased/>
  <w15:docId w15:val="{F8CFD10A-CB92-9449-8133-F4E96A5C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72"/>
    <w:pPr>
      <w:spacing w:after="200" w:line="276" w:lineRule="auto"/>
    </w:pPr>
    <w:rPr>
      <w:rFonts w:ascii="Calibri" w:eastAsia="Calibri" w:hAnsi="Calibri" w:cs="Arial"/>
      <w:sz w:val="22"/>
      <w:szCs w:val="22"/>
    </w:rPr>
  </w:style>
  <w:style w:type="paragraph" w:styleId="Heading1">
    <w:name w:val="heading 1"/>
    <w:basedOn w:val="Normal"/>
    <w:next w:val="Normal"/>
    <w:link w:val="Heading1Char"/>
    <w:uiPriority w:val="9"/>
    <w:qFormat/>
    <w:rsid w:val="00F56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autoRedefine/>
    <w:qFormat/>
    <w:rsid w:val="00443072"/>
    <w:pPr>
      <w:tabs>
        <w:tab w:val="left" w:pos="0"/>
      </w:tabs>
      <w:spacing w:after="120"/>
      <w:jc w:val="both"/>
    </w:pPr>
    <w:rPr>
      <w:rFonts w:asciiTheme="minorBidi" w:hAnsiTheme="minorBidi" w:cs="Arial"/>
      <w:bCs/>
      <w:noProof/>
      <w:color w:val="000000"/>
      <w:shd w:val="clear" w:color="auto" w:fill="FFFFFF"/>
    </w:rPr>
  </w:style>
  <w:style w:type="character" w:customStyle="1" w:styleId="TextChar">
    <w:name w:val="Text Char"/>
    <w:basedOn w:val="DefaultParagraphFont"/>
    <w:link w:val="Text"/>
    <w:rsid w:val="00443072"/>
    <w:rPr>
      <w:rFonts w:asciiTheme="minorBidi" w:hAnsiTheme="minorBidi" w:cs="Arial"/>
      <w:bCs/>
      <w:noProof/>
      <w:color w:val="000000"/>
    </w:rPr>
  </w:style>
  <w:style w:type="paragraph" w:styleId="NormalWeb">
    <w:name w:val="Normal (Web)"/>
    <w:basedOn w:val="Normal"/>
    <w:uiPriority w:val="99"/>
    <w:unhideWhenUsed/>
    <w:rsid w:val="00443072"/>
    <w:rPr>
      <w:rFonts w:ascii="Times New Roman" w:hAnsi="Times New Roman" w:cs="Times New Roman"/>
      <w:sz w:val="24"/>
      <w:szCs w:val="24"/>
    </w:rPr>
  </w:style>
  <w:style w:type="character" w:styleId="Hyperlink">
    <w:name w:val="Hyperlink"/>
    <w:basedOn w:val="DefaultParagraphFont"/>
    <w:uiPriority w:val="99"/>
    <w:unhideWhenUsed/>
    <w:rsid w:val="00B80258"/>
    <w:rPr>
      <w:color w:val="0563C1" w:themeColor="hyperlink"/>
      <w:u w:val="single"/>
    </w:rPr>
  </w:style>
  <w:style w:type="character" w:styleId="UnresolvedMention">
    <w:name w:val="Unresolved Mention"/>
    <w:basedOn w:val="DefaultParagraphFont"/>
    <w:uiPriority w:val="99"/>
    <w:semiHidden/>
    <w:unhideWhenUsed/>
    <w:rsid w:val="00B80258"/>
    <w:rPr>
      <w:color w:val="605E5C"/>
      <w:shd w:val="clear" w:color="auto" w:fill="E1DFDD"/>
    </w:rPr>
  </w:style>
  <w:style w:type="character" w:customStyle="1" w:styleId="Heading1Char">
    <w:name w:val="Heading 1 Char"/>
    <w:basedOn w:val="DefaultParagraphFont"/>
    <w:link w:val="Heading1"/>
    <w:uiPriority w:val="9"/>
    <w:rsid w:val="00F56B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0269">
      <w:bodyDiv w:val="1"/>
      <w:marLeft w:val="0"/>
      <w:marRight w:val="0"/>
      <w:marTop w:val="0"/>
      <w:marBottom w:val="0"/>
      <w:divBdr>
        <w:top w:val="none" w:sz="0" w:space="0" w:color="auto"/>
        <w:left w:val="none" w:sz="0" w:space="0" w:color="auto"/>
        <w:bottom w:val="none" w:sz="0" w:space="0" w:color="auto"/>
        <w:right w:val="none" w:sz="0" w:space="0" w:color="auto"/>
      </w:divBdr>
    </w:div>
    <w:div w:id="930743633">
      <w:bodyDiv w:val="1"/>
      <w:marLeft w:val="0"/>
      <w:marRight w:val="0"/>
      <w:marTop w:val="0"/>
      <w:marBottom w:val="0"/>
      <w:divBdr>
        <w:top w:val="none" w:sz="0" w:space="0" w:color="auto"/>
        <w:left w:val="none" w:sz="0" w:space="0" w:color="auto"/>
        <w:bottom w:val="none" w:sz="0" w:space="0" w:color="auto"/>
        <w:right w:val="none" w:sz="0" w:space="0" w:color="auto"/>
      </w:divBdr>
    </w:div>
    <w:div w:id="1234730454">
      <w:bodyDiv w:val="1"/>
      <w:marLeft w:val="0"/>
      <w:marRight w:val="0"/>
      <w:marTop w:val="0"/>
      <w:marBottom w:val="0"/>
      <w:divBdr>
        <w:top w:val="none" w:sz="0" w:space="0" w:color="auto"/>
        <w:left w:val="none" w:sz="0" w:space="0" w:color="auto"/>
        <w:bottom w:val="none" w:sz="0" w:space="0" w:color="auto"/>
        <w:right w:val="none" w:sz="0" w:space="0" w:color="auto"/>
      </w:divBdr>
    </w:div>
    <w:div w:id="20777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Capital_Group" TargetMode="External"/><Relationship Id="rId3" Type="http://schemas.openxmlformats.org/officeDocument/2006/relationships/webSettings" Target="webSettings.xml"/><Relationship Id="rId7" Type="http://schemas.openxmlformats.org/officeDocument/2006/relationships/hyperlink" Target="https://www.facebook.com/M-Capital-Group-1083681375754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m-capital-group/" TargetMode="External"/><Relationship Id="rId11" Type="http://schemas.openxmlformats.org/officeDocument/2006/relationships/theme" Target="theme/theme1.xml"/><Relationship Id="rId5" Type="http://schemas.openxmlformats.org/officeDocument/2006/relationships/hyperlink" Target="https://www.mcapital-group.com" TargetMode="External"/><Relationship Id="rId10" Type="http://schemas.openxmlformats.org/officeDocument/2006/relationships/fontTable" Target="fontTable.xml"/><Relationship Id="rId4" Type="http://schemas.openxmlformats.org/officeDocument/2006/relationships/hyperlink" Target="mailto:rhobin@mcapital-group.com" TargetMode="External"/><Relationship Id="rId9" Type="http://schemas.openxmlformats.org/officeDocument/2006/relationships/hyperlink" Target="https://www.instagram.com/mcapital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Nielsen</dc:creator>
  <cp:keywords/>
  <dc:description/>
  <cp:lastModifiedBy>Shuhan Xie</cp:lastModifiedBy>
  <cp:revision>5</cp:revision>
  <dcterms:created xsi:type="dcterms:W3CDTF">2020-06-23T13:26:00Z</dcterms:created>
  <dcterms:modified xsi:type="dcterms:W3CDTF">2020-07-16T03:47:00Z</dcterms:modified>
</cp:coreProperties>
</file>